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0056" w14:textId="2A64156F" w:rsidR="00FE1184" w:rsidRDefault="009D382B">
      <w:r w:rsidRPr="009D382B">
        <w:rPr>
          <w:rFonts w:ascii="Arial" w:eastAsia="Calibri" w:hAnsi="Arial" w:cs="Arial"/>
          <w:noProof/>
          <w:kern w:val="0"/>
          <w:sz w:val="22"/>
          <w:szCs w:val="22"/>
          <w14:ligatures w14:val="none"/>
        </w:rPr>
        <w:drawing>
          <wp:inline distT="0" distB="0" distL="0" distR="0" wp14:anchorId="5C970C01" wp14:editId="29B4638C">
            <wp:extent cx="4457700" cy="666750"/>
            <wp:effectExtent l="0" t="0" r="0" b="0"/>
            <wp:docPr id="1225150750" name="Picture 12251507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150750"/>
                    <pic:cNvPicPr/>
                  </pic:nvPicPr>
                  <pic:blipFill>
                    <a:blip r:embed="rId7">
                      <a:extLst>
                        <a:ext uri="{28A0092B-C50C-407E-A947-70E740481C1C}">
                          <a14:useLocalDpi xmlns:a14="http://schemas.microsoft.com/office/drawing/2010/main" val="0"/>
                        </a:ext>
                      </a:extLst>
                    </a:blip>
                    <a:stretch>
                      <a:fillRect/>
                    </a:stretch>
                  </pic:blipFill>
                  <pic:spPr>
                    <a:xfrm>
                      <a:off x="0" y="0"/>
                      <a:ext cx="4457700" cy="666750"/>
                    </a:xfrm>
                    <a:prstGeom prst="rect">
                      <a:avLst/>
                    </a:prstGeom>
                  </pic:spPr>
                </pic:pic>
              </a:graphicData>
            </a:graphic>
          </wp:inline>
        </w:drawing>
      </w:r>
    </w:p>
    <w:p w14:paraId="0A08545E" w14:textId="77777777" w:rsidR="009D382B" w:rsidRPr="009D382B" w:rsidRDefault="009D382B" w:rsidP="009D382B">
      <w:pPr>
        <w:rPr>
          <w:rFonts w:ascii="Arial" w:hAnsi="Arial" w:cs="Arial"/>
          <w:b/>
          <w:bCs/>
          <w:sz w:val="28"/>
          <w:szCs w:val="28"/>
        </w:rPr>
      </w:pPr>
      <w:r w:rsidRPr="009D382B">
        <w:rPr>
          <w:rFonts w:ascii="Arial" w:hAnsi="Arial" w:cs="Arial"/>
          <w:b/>
          <w:bCs/>
          <w:sz w:val="28"/>
          <w:szCs w:val="28"/>
        </w:rPr>
        <w:t>Latest Information, Advice, Useful Links and Service Updates</w:t>
      </w:r>
    </w:p>
    <w:p w14:paraId="7C994AD9" w14:textId="15CD7C3A" w:rsidR="009D382B" w:rsidRPr="009D382B" w:rsidRDefault="009D382B" w:rsidP="009D382B">
      <w:pPr>
        <w:rPr>
          <w:rFonts w:ascii="Arial" w:hAnsi="Arial" w:cs="Arial"/>
          <w:b/>
          <w:bCs/>
          <w:sz w:val="28"/>
          <w:szCs w:val="28"/>
        </w:rPr>
      </w:pPr>
      <w:r w:rsidRPr="009D382B">
        <w:rPr>
          <w:rFonts w:ascii="Arial" w:hAnsi="Arial" w:cs="Arial"/>
          <w:b/>
          <w:bCs/>
          <w:sz w:val="28"/>
          <w:szCs w:val="28"/>
        </w:rPr>
        <w:t xml:space="preserve">Updated </w:t>
      </w:r>
      <w:r w:rsidR="00744357">
        <w:rPr>
          <w:rFonts w:ascii="Arial" w:hAnsi="Arial" w:cs="Arial"/>
          <w:b/>
          <w:bCs/>
          <w:sz w:val="28"/>
          <w:szCs w:val="28"/>
        </w:rPr>
        <w:t>9</w:t>
      </w:r>
      <w:r w:rsidR="005E4908">
        <w:rPr>
          <w:rFonts w:ascii="Arial" w:hAnsi="Arial" w:cs="Arial"/>
          <w:b/>
          <w:bCs/>
          <w:sz w:val="28"/>
          <w:szCs w:val="28"/>
        </w:rPr>
        <w:t xml:space="preserve"> October </w:t>
      </w:r>
      <w:r w:rsidRPr="009D382B">
        <w:rPr>
          <w:rFonts w:ascii="Arial" w:hAnsi="Arial" w:cs="Arial"/>
          <w:b/>
          <w:bCs/>
          <w:sz w:val="28"/>
          <w:szCs w:val="28"/>
        </w:rPr>
        <w:t>2025</w:t>
      </w:r>
    </w:p>
    <w:p w14:paraId="1FD96996" w14:textId="77777777" w:rsidR="009D382B" w:rsidRPr="009D382B" w:rsidRDefault="009D382B" w:rsidP="009D382B">
      <w:pPr>
        <w:rPr>
          <w:rFonts w:ascii="Arial" w:hAnsi="Arial" w:cs="Arial"/>
        </w:rPr>
      </w:pPr>
      <w:r w:rsidRPr="009D382B">
        <w:rPr>
          <w:rFonts w:ascii="Arial" w:hAnsi="Arial" w:cs="Arial"/>
        </w:rPr>
        <w:t>This weekly briefing is intended as a resource to keep you up to date with the latest information and advice.</w:t>
      </w:r>
    </w:p>
    <w:p w14:paraId="0D4E80A9" w14:textId="4DE694EB" w:rsidR="009D382B" w:rsidRDefault="009D382B" w:rsidP="009D382B">
      <w:pPr>
        <w:rPr>
          <w:rFonts w:ascii="Arial" w:hAnsi="Arial" w:cs="Arial"/>
        </w:rPr>
      </w:pPr>
      <w:r w:rsidRPr="009D382B">
        <w:rPr>
          <w:rFonts w:ascii="Arial" w:hAnsi="Arial" w:cs="Arial"/>
        </w:rPr>
        <w:t xml:space="preserve">Service updates: The most up to date information on council services can be found at </w:t>
      </w:r>
      <w:hyperlink r:id="rId8" w:history="1">
        <w:r w:rsidRPr="009D382B">
          <w:rPr>
            <w:rStyle w:val="Hyperlink"/>
            <w:rFonts w:ascii="Arial" w:hAnsi="Arial" w:cs="Arial"/>
          </w:rPr>
          <w:t>Norfolk County Council services disruptions.</w:t>
        </w:r>
      </w:hyperlink>
    </w:p>
    <w:p w14:paraId="270C4823" w14:textId="5E02B94E" w:rsidR="009D382B" w:rsidRDefault="009D382B" w:rsidP="009D382B">
      <w:pPr>
        <w:rPr>
          <w:rFonts w:ascii="Arial" w:hAnsi="Arial" w:cs="Arial"/>
          <w:b/>
          <w:bCs/>
          <w:sz w:val="28"/>
          <w:szCs w:val="28"/>
          <w:u w:val="single"/>
        </w:rPr>
      </w:pPr>
      <w:r w:rsidRPr="009D382B">
        <w:rPr>
          <w:rFonts w:ascii="Arial" w:hAnsi="Arial" w:cs="Arial"/>
          <w:b/>
          <w:bCs/>
          <w:sz w:val="28"/>
          <w:szCs w:val="28"/>
          <w:u w:val="single"/>
        </w:rPr>
        <w:t>Norfolk County Council Updates</w:t>
      </w:r>
    </w:p>
    <w:p w14:paraId="5FC95F8F" w14:textId="3551461B" w:rsidR="00AD6FE4" w:rsidRDefault="00AD6FE4" w:rsidP="009D382B">
      <w:pPr>
        <w:rPr>
          <w:rFonts w:ascii="Arial" w:hAnsi="Arial" w:cs="Arial"/>
          <w:b/>
          <w:bCs/>
        </w:rPr>
      </w:pPr>
      <w:r w:rsidRPr="00AD6FE4">
        <w:rPr>
          <w:rFonts w:ascii="Arial" w:hAnsi="Arial" w:cs="Arial"/>
          <w:b/>
          <w:bCs/>
        </w:rPr>
        <w:t>Devolution programme update</w:t>
      </w:r>
    </w:p>
    <w:p w14:paraId="3290B4AA" w14:textId="77777777" w:rsidR="00AD6FE4" w:rsidRPr="00AD6FE4" w:rsidRDefault="00AD6FE4" w:rsidP="00B575F6">
      <w:pPr>
        <w:spacing w:line="240" w:lineRule="auto"/>
        <w:rPr>
          <w:rFonts w:ascii="Arial" w:hAnsi="Arial" w:cs="Arial"/>
        </w:rPr>
      </w:pPr>
      <w:r w:rsidRPr="00AD6FE4">
        <w:rPr>
          <w:rFonts w:ascii="Arial" w:hAnsi="Arial" w:cs="Arial" w:hint="cs"/>
        </w:rPr>
        <w:t>New powers and funding to boost jobs, transport and growth could be coming to Norfolk and Suffolk, if councillors vote in favour on 16 October.</w:t>
      </w:r>
    </w:p>
    <w:p w14:paraId="7D3C563E" w14:textId="0FE70732" w:rsidR="00AD6FE4" w:rsidRPr="00B575F6" w:rsidRDefault="00AD6FE4" w:rsidP="00B575F6">
      <w:pPr>
        <w:spacing w:after="0" w:line="240" w:lineRule="auto"/>
        <w:rPr>
          <w:rFonts w:ascii="Arial" w:hAnsi="Arial" w:cs="Arial"/>
        </w:rPr>
      </w:pPr>
      <w:r w:rsidRPr="00AD6FE4">
        <w:rPr>
          <w:rFonts w:ascii="Arial" w:hAnsi="Arial" w:cs="Arial" w:hint="cs"/>
        </w:rPr>
        <w:t>Under the Government's devolution priority programme, Norfolk and Suffolk have been offered</w:t>
      </w:r>
      <w:r w:rsidR="00B575F6">
        <w:rPr>
          <w:rFonts w:ascii="Arial" w:hAnsi="Arial" w:cs="Arial"/>
        </w:rPr>
        <w:t xml:space="preserve"> </w:t>
      </w:r>
      <w:r w:rsidRPr="00B575F6">
        <w:rPr>
          <w:rFonts w:ascii="Arial" w:hAnsi="Arial" w:cs="Arial" w:hint="cs"/>
        </w:rPr>
        <w:t>the transfer of powers and funding from Whitehall, to enable decisions on jobs, skills, transport and housing to be taken in Norfolk and Suffol</w:t>
      </w:r>
      <w:r w:rsidR="00B575F6">
        <w:rPr>
          <w:rFonts w:ascii="Arial" w:hAnsi="Arial" w:cs="Arial"/>
        </w:rPr>
        <w:t xml:space="preserve">k, including a </w:t>
      </w:r>
    </w:p>
    <w:p w14:paraId="0EC57BB1" w14:textId="594E19A8" w:rsidR="00AD6FE4" w:rsidRPr="00B575F6" w:rsidRDefault="00AD6FE4" w:rsidP="00B575F6">
      <w:pPr>
        <w:spacing w:after="0" w:line="240" w:lineRule="auto"/>
        <w:rPr>
          <w:rFonts w:ascii="Arial" w:hAnsi="Arial" w:cs="Arial"/>
        </w:rPr>
      </w:pPr>
      <w:r w:rsidRPr="00B575F6">
        <w:rPr>
          <w:rFonts w:ascii="Arial" w:hAnsi="Arial" w:cs="Arial" w:hint="cs"/>
        </w:rPr>
        <w:t>a multi-</w:t>
      </w:r>
      <w:r w:rsidRPr="00B575F6">
        <w:rPr>
          <w:rFonts w:ascii="Arial" w:hAnsi="Arial" w:cs="Arial"/>
        </w:rPr>
        <w:t>million pound</w:t>
      </w:r>
      <w:r w:rsidRPr="00B575F6">
        <w:rPr>
          <w:rFonts w:ascii="Arial" w:hAnsi="Arial" w:cs="Arial" w:hint="cs"/>
        </w:rPr>
        <w:t xml:space="preserve"> investment fund</w:t>
      </w:r>
      <w:r w:rsidR="00912F23">
        <w:rPr>
          <w:rFonts w:ascii="Arial" w:hAnsi="Arial" w:cs="Arial"/>
        </w:rPr>
        <w:t>,</w:t>
      </w:r>
      <w:r w:rsidRPr="00B575F6">
        <w:rPr>
          <w:rFonts w:ascii="Arial" w:hAnsi="Arial" w:cs="Arial" w:hint="cs"/>
        </w:rPr>
        <w:t xml:space="preserve"> for 30 years</w:t>
      </w:r>
      <w:r w:rsidR="00912F23">
        <w:rPr>
          <w:rFonts w:ascii="Arial" w:hAnsi="Arial" w:cs="Arial"/>
        </w:rPr>
        <w:t>,</w:t>
      </w:r>
      <w:r w:rsidRPr="00B575F6">
        <w:rPr>
          <w:rFonts w:ascii="Arial" w:hAnsi="Arial" w:cs="Arial" w:hint="cs"/>
        </w:rPr>
        <w:t xml:space="preserve"> to spend on local priorities</w:t>
      </w:r>
      <w:r w:rsidR="00912F23">
        <w:rPr>
          <w:rFonts w:ascii="Arial" w:hAnsi="Arial" w:cs="Arial"/>
        </w:rPr>
        <w:t>.</w:t>
      </w:r>
    </w:p>
    <w:p w14:paraId="29EB404B" w14:textId="77777777" w:rsidR="00B575F6" w:rsidRDefault="00B575F6" w:rsidP="00B575F6">
      <w:pPr>
        <w:spacing w:after="0" w:line="240" w:lineRule="auto"/>
        <w:rPr>
          <w:rFonts w:ascii="Arial" w:hAnsi="Arial" w:cs="Arial"/>
        </w:rPr>
      </w:pPr>
    </w:p>
    <w:p w14:paraId="0FC26B51" w14:textId="67A3C4D5" w:rsidR="00AD6FE4" w:rsidRPr="00AD6FE4" w:rsidRDefault="00B575F6" w:rsidP="00B575F6">
      <w:pPr>
        <w:spacing w:line="240" w:lineRule="auto"/>
        <w:rPr>
          <w:rFonts w:ascii="Arial" w:hAnsi="Arial" w:cs="Arial"/>
        </w:rPr>
      </w:pPr>
      <w:r w:rsidRPr="00B575F6">
        <w:rPr>
          <w:rFonts w:ascii="Arial" w:hAnsi="Arial" w:cs="Arial"/>
        </w:rPr>
        <w:t>Devolution can only proceed with the support of both councils. Suffolk County Council's cabinet supported the proposals on 2 October.</w:t>
      </w:r>
    </w:p>
    <w:p w14:paraId="524A0C4F" w14:textId="700502EF" w:rsidR="00AD6FE4" w:rsidRDefault="00AD6FE4" w:rsidP="00B575F6">
      <w:pPr>
        <w:spacing w:line="240" w:lineRule="auto"/>
        <w:rPr>
          <w:rFonts w:ascii="Arial" w:hAnsi="Arial" w:cs="Arial"/>
        </w:rPr>
      </w:pPr>
      <w:r>
        <w:rPr>
          <w:rFonts w:ascii="Arial" w:hAnsi="Arial" w:cs="Arial"/>
        </w:rPr>
        <w:t xml:space="preserve">The </w:t>
      </w:r>
      <w:r w:rsidRPr="00AD6FE4">
        <w:rPr>
          <w:rFonts w:ascii="Arial" w:hAnsi="Arial" w:cs="Arial"/>
        </w:rPr>
        <w:t xml:space="preserve">report will be scrutinised by </w:t>
      </w:r>
      <w:r w:rsidR="00B575F6">
        <w:rPr>
          <w:rFonts w:ascii="Arial" w:hAnsi="Arial" w:cs="Arial"/>
        </w:rPr>
        <w:t>Norfolk County Council’s</w:t>
      </w:r>
      <w:r w:rsidRPr="00AD6FE4">
        <w:rPr>
          <w:rFonts w:ascii="Arial" w:hAnsi="Arial" w:cs="Arial"/>
        </w:rPr>
        <w:t xml:space="preserve"> </w:t>
      </w:r>
      <w:r w:rsidR="00DB7AD6">
        <w:rPr>
          <w:rFonts w:ascii="Arial" w:hAnsi="Arial" w:cs="Arial"/>
        </w:rPr>
        <w:t>S</w:t>
      </w:r>
      <w:r w:rsidRPr="00AD6FE4">
        <w:rPr>
          <w:rFonts w:ascii="Arial" w:hAnsi="Arial" w:cs="Arial"/>
        </w:rPr>
        <w:t xml:space="preserve">trategic and </w:t>
      </w:r>
      <w:r w:rsidR="00DB7AD6">
        <w:rPr>
          <w:rFonts w:ascii="Arial" w:hAnsi="Arial" w:cs="Arial"/>
        </w:rPr>
        <w:t>C</w:t>
      </w:r>
      <w:r w:rsidRPr="00AD6FE4">
        <w:rPr>
          <w:rFonts w:ascii="Arial" w:hAnsi="Arial" w:cs="Arial"/>
        </w:rPr>
        <w:t xml:space="preserve">orporate </w:t>
      </w:r>
      <w:r w:rsidR="00DB7AD6">
        <w:rPr>
          <w:rFonts w:ascii="Arial" w:hAnsi="Arial" w:cs="Arial"/>
        </w:rPr>
        <w:t>S</w:t>
      </w:r>
      <w:r w:rsidRPr="00AD6FE4">
        <w:rPr>
          <w:rFonts w:ascii="Arial" w:hAnsi="Arial" w:cs="Arial"/>
        </w:rPr>
        <w:t xml:space="preserve">elect </w:t>
      </w:r>
      <w:r w:rsidR="00DB7AD6">
        <w:rPr>
          <w:rFonts w:ascii="Arial" w:hAnsi="Arial" w:cs="Arial"/>
        </w:rPr>
        <w:t>C</w:t>
      </w:r>
      <w:r w:rsidRPr="00AD6FE4">
        <w:rPr>
          <w:rFonts w:ascii="Arial" w:hAnsi="Arial" w:cs="Arial"/>
        </w:rPr>
        <w:t>ommittee on 10 October</w:t>
      </w:r>
      <w:r w:rsidR="00B575F6">
        <w:rPr>
          <w:rFonts w:ascii="Arial" w:hAnsi="Arial" w:cs="Arial"/>
        </w:rPr>
        <w:t>,</w:t>
      </w:r>
      <w:r>
        <w:rPr>
          <w:rFonts w:ascii="Arial" w:hAnsi="Arial" w:cs="Arial"/>
        </w:rPr>
        <w:t xml:space="preserve"> ahead of a full council discussion and the cabinet decision on 16 October. The report is available </w:t>
      </w:r>
      <w:hyperlink r:id="rId9" w:history="1">
        <w:r w:rsidRPr="00AD6FE4">
          <w:rPr>
            <w:rStyle w:val="Hyperlink"/>
            <w:rFonts w:ascii="Arial" w:hAnsi="Arial" w:cs="Arial"/>
          </w:rPr>
          <w:t>here</w:t>
        </w:r>
      </w:hyperlink>
      <w:r>
        <w:rPr>
          <w:rFonts w:ascii="Arial" w:hAnsi="Arial" w:cs="Arial"/>
        </w:rPr>
        <w:t xml:space="preserve">. </w:t>
      </w:r>
    </w:p>
    <w:p w14:paraId="0FF1A192" w14:textId="77777777" w:rsidR="00B575F6" w:rsidRDefault="00B575F6" w:rsidP="00B575F6">
      <w:pPr>
        <w:spacing w:line="240" w:lineRule="auto"/>
        <w:rPr>
          <w:rFonts w:ascii="Arial" w:hAnsi="Arial" w:cs="Arial"/>
        </w:rPr>
      </w:pPr>
      <w:r w:rsidRPr="00AD6FE4">
        <w:rPr>
          <w:rFonts w:ascii="Arial" w:hAnsi="Arial" w:cs="Arial"/>
        </w:rPr>
        <w:t xml:space="preserve">Further information is available in our press release </w:t>
      </w:r>
      <w:hyperlink r:id="rId10" w:history="1">
        <w:r w:rsidRPr="00AD6FE4">
          <w:rPr>
            <w:rStyle w:val="Hyperlink"/>
            <w:rFonts w:ascii="Arial" w:hAnsi="Arial" w:cs="Arial"/>
          </w:rPr>
          <w:t>here</w:t>
        </w:r>
      </w:hyperlink>
      <w:r>
        <w:rPr>
          <w:rFonts w:ascii="Arial" w:hAnsi="Arial" w:cs="Arial"/>
        </w:rPr>
        <w:t>.</w:t>
      </w:r>
      <w:r w:rsidRPr="00AD6FE4">
        <w:rPr>
          <w:rFonts w:ascii="Arial" w:hAnsi="Arial" w:cs="Arial"/>
        </w:rPr>
        <w:t xml:space="preserve"> </w:t>
      </w:r>
    </w:p>
    <w:p w14:paraId="63AA247B" w14:textId="71AC51B8" w:rsidR="000259C3" w:rsidRDefault="000259C3" w:rsidP="000259C3">
      <w:pPr>
        <w:rPr>
          <w:rFonts w:ascii="Arial" w:eastAsia="Aptos" w:hAnsi="Arial" w:cs="Arial"/>
          <w:b/>
          <w:bCs/>
        </w:rPr>
      </w:pPr>
      <w:r w:rsidRPr="000259C3">
        <w:rPr>
          <w:rFonts w:ascii="Arial" w:eastAsia="Aptos" w:hAnsi="Arial" w:cs="Arial"/>
          <w:b/>
          <w:bCs/>
        </w:rPr>
        <w:t>Transforming services and addressing financial pressures</w:t>
      </w:r>
    </w:p>
    <w:p w14:paraId="2B351863" w14:textId="48802A84" w:rsidR="000259C3" w:rsidRPr="000259C3" w:rsidRDefault="000259C3" w:rsidP="000259C3">
      <w:pPr>
        <w:rPr>
          <w:rFonts w:ascii="Arial" w:eastAsia="Aptos" w:hAnsi="Arial" w:cs="Arial"/>
        </w:rPr>
      </w:pPr>
      <w:r w:rsidRPr="000259C3">
        <w:rPr>
          <w:rFonts w:ascii="Arial" w:eastAsia="Aptos" w:hAnsi="Arial" w:cs="Arial"/>
        </w:rPr>
        <w:t>Norfolk County Council is continuing to transform local services while navigating significant financial pressures.</w:t>
      </w:r>
    </w:p>
    <w:p w14:paraId="18095699" w14:textId="77777777" w:rsidR="000259C3" w:rsidRPr="000259C3" w:rsidRDefault="000259C3" w:rsidP="000259C3">
      <w:pPr>
        <w:rPr>
          <w:rFonts w:ascii="Arial" w:eastAsia="Aptos" w:hAnsi="Arial" w:cs="Arial"/>
        </w:rPr>
      </w:pPr>
      <w:r w:rsidRPr="000259C3">
        <w:rPr>
          <w:rFonts w:ascii="Arial" w:eastAsia="Aptos" w:hAnsi="Arial" w:cs="Arial"/>
        </w:rPr>
        <w:t xml:space="preserve">Driven by rising demand and inflation, the council has a budget gap of £41.6m in 2026/27 - rising to £171.4m over the next four years. </w:t>
      </w:r>
    </w:p>
    <w:p w14:paraId="6346DA3E" w14:textId="57247310" w:rsidR="000259C3" w:rsidRPr="000259C3" w:rsidRDefault="000259C3" w:rsidP="000259C3">
      <w:pPr>
        <w:rPr>
          <w:rFonts w:ascii="Arial" w:eastAsia="Aptos" w:hAnsi="Arial" w:cs="Arial"/>
        </w:rPr>
      </w:pPr>
      <w:r w:rsidRPr="000259C3">
        <w:rPr>
          <w:rFonts w:ascii="Arial" w:eastAsia="Aptos" w:hAnsi="Arial" w:cs="Arial"/>
        </w:rPr>
        <w:t xml:space="preserve">To </w:t>
      </w:r>
      <w:r w:rsidR="00FE1F4A">
        <w:rPr>
          <w:rFonts w:ascii="Arial" w:eastAsia="Aptos" w:hAnsi="Arial" w:cs="Arial"/>
        </w:rPr>
        <w:t xml:space="preserve">help </w:t>
      </w:r>
      <w:r w:rsidRPr="000259C3">
        <w:rPr>
          <w:rFonts w:ascii="Arial" w:eastAsia="Aptos" w:hAnsi="Arial" w:cs="Arial"/>
        </w:rPr>
        <w:t xml:space="preserve">address the financial gap, the </w:t>
      </w:r>
      <w:r w:rsidR="00073ED0">
        <w:rPr>
          <w:rFonts w:ascii="Arial" w:eastAsia="Aptos" w:hAnsi="Arial" w:cs="Arial"/>
        </w:rPr>
        <w:t>C</w:t>
      </w:r>
      <w:r w:rsidRPr="000259C3">
        <w:rPr>
          <w:rFonts w:ascii="Arial" w:eastAsia="Aptos" w:hAnsi="Arial" w:cs="Arial"/>
        </w:rPr>
        <w:t>ouncil has developed proposals to save £35.7m - with major savings expected through investment in key demand-led services such as adult social care and home-to-school transport.</w:t>
      </w:r>
    </w:p>
    <w:p w14:paraId="7D961B0B" w14:textId="77777777" w:rsidR="00081446" w:rsidRDefault="000259C3" w:rsidP="000259C3">
      <w:pPr>
        <w:rPr>
          <w:rFonts w:ascii="Arial" w:eastAsia="Aptos" w:hAnsi="Arial" w:cs="Arial"/>
        </w:rPr>
      </w:pPr>
      <w:r w:rsidRPr="000259C3">
        <w:rPr>
          <w:rFonts w:ascii="Arial" w:eastAsia="Aptos" w:hAnsi="Arial" w:cs="Arial" w:hint="cs"/>
        </w:rPr>
        <w:t xml:space="preserve">Over the coming months, the budget will be subject to public consultation and scrutiny by the council's select committees. Key national announcements - including the Autumn Budget on 26 November and the Local Government Finance Settlement in December - will inform final proposals. </w:t>
      </w:r>
    </w:p>
    <w:p w14:paraId="6995309B" w14:textId="77777777" w:rsidR="00081446" w:rsidRPr="00081446" w:rsidRDefault="00081446" w:rsidP="00081446">
      <w:pPr>
        <w:rPr>
          <w:rFonts w:ascii="Arial" w:eastAsia="Aptos" w:hAnsi="Arial" w:cs="Arial"/>
        </w:rPr>
      </w:pPr>
      <w:r w:rsidRPr="00081446">
        <w:rPr>
          <w:rFonts w:ascii="Arial" w:eastAsia="Aptos" w:hAnsi="Arial" w:cs="Arial" w:hint="cs"/>
        </w:rPr>
        <w:lastRenderedPageBreak/>
        <w:t>Cabinet will consider the finance reports when it meets on 13 October. </w:t>
      </w:r>
      <w:r w:rsidRPr="00081446">
        <w:rPr>
          <w:rFonts w:ascii="Arial" w:eastAsia="Aptos" w:hAnsi="Arial" w:cs="Arial"/>
        </w:rPr>
        <w:t xml:space="preserve">The cabinet report is available </w:t>
      </w:r>
      <w:hyperlink r:id="rId11" w:history="1">
        <w:r w:rsidRPr="00081446">
          <w:rPr>
            <w:rStyle w:val="Hyperlink"/>
            <w:rFonts w:ascii="Arial" w:eastAsia="Aptos" w:hAnsi="Arial" w:cs="Arial"/>
          </w:rPr>
          <w:t>here.</w:t>
        </w:r>
      </w:hyperlink>
    </w:p>
    <w:p w14:paraId="5E75F389" w14:textId="1069A6A4" w:rsidR="000259C3" w:rsidRPr="000259C3" w:rsidRDefault="000259C3" w:rsidP="000259C3">
      <w:pPr>
        <w:rPr>
          <w:rFonts w:ascii="Arial" w:eastAsia="Aptos" w:hAnsi="Arial" w:cs="Arial"/>
        </w:rPr>
      </w:pPr>
      <w:r w:rsidRPr="000259C3">
        <w:rPr>
          <w:rFonts w:ascii="Arial" w:eastAsia="Aptos" w:hAnsi="Arial" w:cs="Arial" w:hint="cs"/>
        </w:rPr>
        <w:t xml:space="preserve">Cabinet will </w:t>
      </w:r>
      <w:r w:rsidR="00081446">
        <w:rPr>
          <w:rFonts w:ascii="Arial" w:eastAsia="Aptos" w:hAnsi="Arial" w:cs="Arial"/>
        </w:rPr>
        <w:t xml:space="preserve">then </w:t>
      </w:r>
      <w:r w:rsidRPr="000259C3">
        <w:rPr>
          <w:rFonts w:ascii="Arial" w:eastAsia="Aptos" w:hAnsi="Arial" w:cs="Arial" w:hint="cs"/>
        </w:rPr>
        <w:t>review updated proposals on 26 January 2026, with Full Council making final decisions, including on council tax, on 17 February 2026. </w:t>
      </w:r>
    </w:p>
    <w:p w14:paraId="7F321DDF" w14:textId="77777777" w:rsidR="00073ED0" w:rsidRPr="009F2EC5" w:rsidRDefault="00073ED0" w:rsidP="00073ED0">
      <w:pPr>
        <w:spacing w:line="240" w:lineRule="auto"/>
        <w:rPr>
          <w:rFonts w:ascii="Arial" w:hAnsi="Arial" w:cs="Arial"/>
          <w:b/>
          <w:bCs/>
        </w:rPr>
      </w:pPr>
      <w:r>
        <w:rPr>
          <w:rFonts w:ascii="Arial" w:hAnsi="Arial" w:cs="Arial"/>
          <w:b/>
          <w:bCs/>
        </w:rPr>
        <w:t>F</w:t>
      </w:r>
      <w:r w:rsidRPr="009F2EC5">
        <w:rPr>
          <w:rFonts w:ascii="Arial" w:hAnsi="Arial" w:cs="Arial"/>
          <w:b/>
          <w:bCs/>
        </w:rPr>
        <w:t>alling pupil numbers</w:t>
      </w:r>
    </w:p>
    <w:p w14:paraId="40B0E993" w14:textId="77777777" w:rsidR="00073ED0" w:rsidRPr="00FE1F4A" w:rsidRDefault="00073ED0" w:rsidP="00073ED0">
      <w:pPr>
        <w:rPr>
          <w:rFonts w:ascii="Arial" w:eastAsia="Aptos" w:hAnsi="Arial" w:cs="Arial"/>
        </w:rPr>
      </w:pPr>
      <w:r w:rsidRPr="009F2EC5">
        <w:rPr>
          <w:rFonts w:ascii="Arial" w:eastAsia="Aptos" w:hAnsi="Arial" w:cs="Arial"/>
        </w:rPr>
        <w:t>The education landscape in Norfolk is set to change as the county tackles the national drop in pupil numbers.</w:t>
      </w:r>
      <w:r>
        <w:rPr>
          <w:rFonts w:ascii="Arial" w:eastAsia="Aptos" w:hAnsi="Arial" w:cs="Arial"/>
        </w:rPr>
        <w:t xml:space="preserve"> </w:t>
      </w:r>
      <w:r w:rsidRPr="00FE1F4A">
        <w:rPr>
          <w:rFonts w:ascii="Arial" w:eastAsia="Aptos" w:hAnsi="Arial" w:cs="Arial"/>
        </w:rPr>
        <w:t>The number of children in the education system in the county is expected to fall from a peak of nearly 10,000 in the current year 9, to fewer than 7,000 in the 2027 reception intake.</w:t>
      </w:r>
    </w:p>
    <w:p w14:paraId="5DFD8617" w14:textId="77777777" w:rsidR="00073ED0" w:rsidRPr="009F2EC5" w:rsidRDefault="00073ED0" w:rsidP="00073ED0">
      <w:pPr>
        <w:rPr>
          <w:rFonts w:ascii="Arial" w:eastAsia="Aptos" w:hAnsi="Arial" w:cs="Arial"/>
        </w:rPr>
      </w:pPr>
      <w:r w:rsidRPr="00FE1F4A">
        <w:rPr>
          <w:rFonts w:ascii="Arial" w:eastAsia="Aptos" w:hAnsi="Arial" w:cs="Arial"/>
        </w:rPr>
        <w:t>In a report on the Education Policy and Strategic Programme, members will hear how the council is looking to refresh its policy framework, in light of changes to legislation and the changing demographics.</w:t>
      </w:r>
    </w:p>
    <w:p w14:paraId="620E0A74" w14:textId="77777777" w:rsidR="00073ED0" w:rsidRDefault="00073ED0" w:rsidP="00073ED0">
      <w:pPr>
        <w:rPr>
          <w:rFonts w:ascii="Arial" w:eastAsia="Aptos" w:hAnsi="Arial" w:cs="Arial"/>
        </w:rPr>
      </w:pPr>
      <w:r w:rsidRPr="009F2EC5">
        <w:rPr>
          <w:rFonts w:ascii="Arial" w:eastAsia="Aptos" w:hAnsi="Arial" w:cs="Arial"/>
        </w:rPr>
        <w:t xml:space="preserve">Cabinet </w:t>
      </w:r>
      <w:r>
        <w:rPr>
          <w:rFonts w:ascii="Arial" w:eastAsia="Aptos" w:hAnsi="Arial" w:cs="Arial"/>
        </w:rPr>
        <w:t xml:space="preserve">will consider </w:t>
      </w:r>
      <w:r w:rsidRPr="009F2EC5">
        <w:rPr>
          <w:rFonts w:ascii="Arial" w:eastAsia="Aptos" w:hAnsi="Arial" w:cs="Arial"/>
        </w:rPr>
        <w:t>the emerging pressure</w:t>
      </w:r>
      <w:r>
        <w:rPr>
          <w:rFonts w:ascii="Arial" w:eastAsia="Aptos" w:hAnsi="Arial" w:cs="Arial"/>
        </w:rPr>
        <w:t>s</w:t>
      </w:r>
      <w:r w:rsidRPr="009F2EC5">
        <w:rPr>
          <w:rFonts w:ascii="Arial" w:eastAsia="Aptos" w:hAnsi="Arial" w:cs="Arial"/>
        </w:rPr>
        <w:t xml:space="preserve"> on Norfolk's schools caused by lower pupil numbers and the associated reduction in budget</w:t>
      </w:r>
      <w:r>
        <w:rPr>
          <w:rFonts w:ascii="Arial" w:eastAsia="Aptos" w:hAnsi="Arial" w:cs="Arial"/>
        </w:rPr>
        <w:t xml:space="preserve"> when it meets on 13 October.</w:t>
      </w:r>
    </w:p>
    <w:p w14:paraId="4FB3E5C6" w14:textId="77777777" w:rsidR="00073ED0" w:rsidRDefault="00073ED0" w:rsidP="00073ED0">
      <w:pPr>
        <w:rPr>
          <w:rFonts w:ascii="Arial" w:eastAsia="Aptos" w:hAnsi="Arial" w:cs="Arial"/>
        </w:rPr>
      </w:pPr>
      <w:r>
        <w:rPr>
          <w:rFonts w:ascii="Arial" w:eastAsia="Aptos" w:hAnsi="Arial" w:cs="Arial"/>
        </w:rPr>
        <w:t xml:space="preserve">Further information and a link to the papers is available in our press release </w:t>
      </w:r>
      <w:hyperlink r:id="rId12" w:history="1">
        <w:r w:rsidRPr="009F2EC5">
          <w:rPr>
            <w:rStyle w:val="Hyperlink"/>
            <w:rFonts w:ascii="Arial" w:eastAsia="Aptos" w:hAnsi="Arial" w:cs="Arial"/>
          </w:rPr>
          <w:t>here.</w:t>
        </w:r>
      </w:hyperlink>
      <w:r>
        <w:rPr>
          <w:rFonts w:ascii="Arial" w:eastAsia="Aptos" w:hAnsi="Arial" w:cs="Arial"/>
        </w:rPr>
        <w:t xml:space="preserve"> </w:t>
      </w:r>
    </w:p>
    <w:p w14:paraId="53E9ED1F" w14:textId="2833F81D" w:rsidR="009F2EC5" w:rsidRPr="000259C3" w:rsidRDefault="000259C3" w:rsidP="009F2EC5">
      <w:pPr>
        <w:rPr>
          <w:rFonts w:ascii="Arial" w:eastAsia="Aptos" w:hAnsi="Arial" w:cs="Arial"/>
          <w:b/>
          <w:bCs/>
        </w:rPr>
      </w:pPr>
      <w:r w:rsidRPr="000259C3">
        <w:rPr>
          <w:rFonts w:ascii="Arial" w:eastAsia="Aptos" w:hAnsi="Arial" w:cs="Arial"/>
          <w:b/>
          <w:bCs/>
        </w:rPr>
        <w:t>Hethel road scheme</w:t>
      </w:r>
    </w:p>
    <w:p w14:paraId="37924956" w14:textId="77777777" w:rsidR="000259C3" w:rsidRPr="000259C3" w:rsidRDefault="000259C3" w:rsidP="000259C3">
      <w:pPr>
        <w:rPr>
          <w:rFonts w:ascii="Arial" w:eastAsia="Aptos" w:hAnsi="Arial" w:cs="Arial"/>
        </w:rPr>
      </w:pPr>
      <w:r w:rsidRPr="000259C3">
        <w:rPr>
          <w:rFonts w:ascii="Arial" w:eastAsia="Aptos" w:hAnsi="Arial" w:cs="Arial"/>
        </w:rPr>
        <w:t xml:space="preserve">A new road scheme at Hethel is set to unlock employment and investment opportunities in Norfolk's advanced engineering and manufacturing sector. </w:t>
      </w:r>
    </w:p>
    <w:p w14:paraId="057B500C" w14:textId="274C860E" w:rsidR="009F2EC5" w:rsidRDefault="000259C3" w:rsidP="000259C3">
      <w:pPr>
        <w:rPr>
          <w:rFonts w:ascii="Arial" w:eastAsia="Aptos" w:hAnsi="Arial" w:cs="Arial"/>
        </w:rPr>
      </w:pPr>
      <w:r>
        <w:rPr>
          <w:rFonts w:ascii="Arial" w:eastAsia="Aptos" w:hAnsi="Arial" w:cs="Arial"/>
        </w:rPr>
        <w:t xml:space="preserve">A </w:t>
      </w:r>
      <w:r w:rsidRPr="000259C3">
        <w:rPr>
          <w:rFonts w:ascii="Arial" w:eastAsia="Aptos" w:hAnsi="Arial" w:cs="Arial"/>
        </w:rPr>
        <w:t>new roundabout and link road will provide the essential infrastructure needed to support the future growth of the site.</w:t>
      </w:r>
    </w:p>
    <w:p w14:paraId="4E8CA3D6" w14:textId="77777777" w:rsidR="000259C3" w:rsidRPr="000259C3" w:rsidRDefault="000259C3" w:rsidP="000259C3">
      <w:pPr>
        <w:rPr>
          <w:rFonts w:ascii="Arial" w:eastAsia="Aptos" w:hAnsi="Arial" w:cs="Arial"/>
        </w:rPr>
      </w:pPr>
      <w:r w:rsidRPr="000259C3">
        <w:rPr>
          <w:rFonts w:ascii="Arial" w:eastAsia="Aptos" w:hAnsi="Arial" w:cs="Arial"/>
        </w:rPr>
        <w:t>Hethel Engineering Centre (HEC) is expanding to enable more start-ups to move into the area and collaborate, while a further 20 hectares of nearby land has been allocated in the Local Development Plan for advanced engineering and technology-based businesses.</w:t>
      </w:r>
    </w:p>
    <w:p w14:paraId="00197B3F" w14:textId="18B9FA7F" w:rsidR="000259C3" w:rsidRPr="009F2EC5" w:rsidRDefault="000259C3" w:rsidP="000259C3">
      <w:pPr>
        <w:rPr>
          <w:rFonts w:ascii="Arial" w:eastAsia="Aptos" w:hAnsi="Arial" w:cs="Arial"/>
        </w:rPr>
      </w:pPr>
      <w:r w:rsidRPr="000259C3">
        <w:rPr>
          <w:rFonts w:ascii="Arial" w:eastAsia="Aptos" w:hAnsi="Arial" w:cs="Arial"/>
        </w:rPr>
        <w:t>Norfolk County Council and South Norfolk Council have been working closely with Lotus Cars, Hethel Innovation and other landowners to develop the access improvements.</w:t>
      </w:r>
      <w:r w:rsidRPr="000259C3">
        <w:t xml:space="preserve"> </w:t>
      </w:r>
      <w:r w:rsidRPr="000259C3">
        <w:rPr>
          <w:rFonts w:ascii="Arial" w:eastAsia="Aptos" w:hAnsi="Arial" w:cs="Arial"/>
        </w:rPr>
        <w:t>Funding is being provided by the Greater Norwich Growth Board through the Infrastructure Investment Fund, Norfolk County Council and South Norfolk Council, with the work overseen by Hainstone.</w:t>
      </w:r>
    </w:p>
    <w:p w14:paraId="7C3199B2" w14:textId="0FDCF4A9" w:rsidR="009C077C" w:rsidRPr="00AD6FE4" w:rsidRDefault="00411B49" w:rsidP="00411B49">
      <w:pPr>
        <w:rPr>
          <w:rFonts w:ascii="Arial" w:eastAsia="Aptos" w:hAnsi="Arial" w:cs="Arial"/>
          <w:b/>
          <w:bCs/>
        </w:rPr>
      </w:pPr>
      <w:r w:rsidRPr="00AD6FE4">
        <w:rPr>
          <w:rFonts w:ascii="Arial" w:eastAsia="Aptos" w:hAnsi="Arial" w:cs="Arial"/>
          <w:b/>
          <w:bCs/>
        </w:rPr>
        <w:t xml:space="preserve">#NorfolkWinter </w:t>
      </w:r>
      <w:r w:rsidR="00FC29EA">
        <w:rPr>
          <w:rFonts w:ascii="Arial" w:eastAsia="Aptos" w:hAnsi="Arial" w:cs="Arial"/>
          <w:b/>
          <w:bCs/>
        </w:rPr>
        <w:t xml:space="preserve">Campaign and </w:t>
      </w:r>
      <w:r w:rsidR="009C077C" w:rsidRPr="00AD6FE4">
        <w:rPr>
          <w:rFonts w:ascii="Arial" w:eastAsia="Aptos" w:hAnsi="Arial" w:cs="Arial"/>
          <w:b/>
          <w:bCs/>
        </w:rPr>
        <w:t>name our gritters competition</w:t>
      </w:r>
    </w:p>
    <w:p w14:paraId="7B53F639" w14:textId="1A388C67" w:rsidR="00411B49" w:rsidRPr="00AD6FE4" w:rsidRDefault="009C077C" w:rsidP="00411B49">
      <w:pPr>
        <w:rPr>
          <w:rFonts w:ascii="Arial" w:eastAsia="Aptos" w:hAnsi="Arial" w:cs="Arial"/>
        </w:rPr>
      </w:pPr>
      <w:r w:rsidRPr="00AD6FE4">
        <w:rPr>
          <w:rFonts w:ascii="Arial" w:eastAsia="Aptos" w:hAnsi="Arial" w:cs="Arial"/>
        </w:rPr>
        <w:t>The #</w:t>
      </w:r>
      <w:r w:rsidR="002D275E">
        <w:rPr>
          <w:rFonts w:ascii="Arial" w:eastAsia="Aptos" w:hAnsi="Arial" w:cs="Arial"/>
        </w:rPr>
        <w:t xml:space="preserve">NorfolkWinter </w:t>
      </w:r>
      <w:r w:rsidR="00411B49" w:rsidRPr="00AD6FE4">
        <w:rPr>
          <w:rFonts w:ascii="Arial" w:eastAsia="Aptos" w:hAnsi="Arial" w:cs="Arial"/>
        </w:rPr>
        <w:t xml:space="preserve">Communications Campaign has run for many years and gets high levels of engagement across Norfolk. </w:t>
      </w:r>
      <w:r w:rsidRPr="00AD6FE4">
        <w:rPr>
          <w:rFonts w:ascii="Arial" w:eastAsia="Aptos" w:hAnsi="Arial" w:cs="Arial"/>
        </w:rPr>
        <w:t xml:space="preserve"> </w:t>
      </w:r>
      <w:r w:rsidR="00411B49" w:rsidRPr="00AD6FE4">
        <w:rPr>
          <w:rFonts w:ascii="Arial" w:eastAsia="Aptos" w:hAnsi="Arial" w:cs="Arial"/>
        </w:rPr>
        <w:t xml:space="preserve">This year we are introducing Gritter </w:t>
      </w:r>
      <w:r w:rsidRPr="00AD6FE4">
        <w:rPr>
          <w:rFonts w:ascii="Arial" w:eastAsia="Aptos" w:hAnsi="Arial" w:cs="Arial"/>
        </w:rPr>
        <w:t>characters a</w:t>
      </w:r>
      <w:r w:rsidR="00411B49" w:rsidRPr="00AD6FE4">
        <w:rPr>
          <w:rFonts w:ascii="Arial" w:eastAsia="Aptos" w:hAnsi="Arial" w:cs="Arial"/>
        </w:rPr>
        <w:t>nd creating more video content</w:t>
      </w:r>
      <w:r w:rsidR="002C6142" w:rsidRPr="00AD6FE4">
        <w:rPr>
          <w:rFonts w:ascii="Arial" w:eastAsia="Aptos" w:hAnsi="Arial" w:cs="Arial"/>
        </w:rPr>
        <w:t xml:space="preserve"> - both in the lead up to winter and </w:t>
      </w:r>
      <w:r w:rsidR="00411B49" w:rsidRPr="00AD6FE4">
        <w:rPr>
          <w:rFonts w:ascii="Arial" w:eastAsia="Aptos" w:hAnsi="Arial" w:cs="Arial"/>
        </w:rPr>
        <w:t>throughout</w:t>
      </w:r>
      <w:r w:rsidR="002C6142" w:rsidRPr="00AD6FE4">
        <w:rPr>
          <w:rFonts w:ascii="Arial" w:eastAsia="Aptos" w:hAnsi="Arial" w:cs="Arial"/>
        </w:rPr>
        <w:t xml:space="preserve"> the season.</w:t>
      </w:r>
      <w:r w:rsidRPr="00AD6FE4">
        <w:rPr>
          <w:rFonts w:ascii="Arial" w:eastAsia="Aptos" w:hAnsi="Arial" w:cs="Arial"/>
        </w:rPr>
        <w:t xml:space="preserve"> The campaign will </w:t>
      </w:r>
      <w:r w:rsidR="00BD2583" w:rsidRPr="00AD6FE4">
        <w:rPr>
          <w:rFonts w:ascii="Arial" w:eastAsia="Aptos" w:hAnsi="Arial" w:cs="Arial"/>
        </w:rPr>
        <w:t xml:space="preserve">communicate </w:t>
      </w:r>
      <w:r w:rsidR="00411B49" w:rsidRPr="00AD6FE4">
        <w:rPr>
          <w:rFonts w:ascii="Arial" w:eastAsia="Aptos" w:hAnsi="Arial" w:cs="Arial"/>
        </w:rPr>
        <w:t>important safety messages</w:t>
      </w:r>
      <w:r w:rsidRPr="00AD6FE4">
        <w:rPr>
          <w:rFonts w:ascii="Arial" w:eastAsia="Aptos" w:hAnsi="Arial" w:cs="Arial"/>
        </w:rPr>
        <w:t xml:space="preserve"> and </w:t>
      </w:r>
      <w:r w:rsidR="00BD2583" w:rsidRPr="00AD6FE4">
        <w:rPr>
          <w:rFonts w:ascii="Arial" w:eastAsia="Aptos" w:hAnsi="Arial" w:cs="Arial"/>
        </w:rPr>
        <w:t xml:space="preserve">help residents to gain a better understanding </w:t>
      </w:r>
      <w:r w:rsidR="002C6142" w:rsidRPr="00AD6FE4">
        <w:rPr>
          <w:rFonts w:ascii="Arial" w:eastAsia="Aptos" w:hAnsi="Arial" w:cs="Arial"/>
        </w:rPr>
        <w:t xml:space="preserve">of </w:t>
      </w:r>
      <w:r w:rsidR="00BD2583" w:rsidRPr="00AD6FE4">
        <w:rPr>
          <w:rFonts w:ascii="Arial" w:eastAsia="Aptos" w:hAnsi="Arial" w:cs="Arial"/>
        </w:rPr>
        <w:t xml:space="preserve">the preparations and work involved in delivering the service. </w:t>
      </w:r>
    </w:p>
    <w:p w14:paraId="095B4B43" w14:textId="08E21F87" w:rsidR="00411B49" w:rsidRPr="00AD6FE4" w:rsidRDefault="002C6142" w:rsidP="00BD2583">
      <w:pPr>
        <w:rPr>
          <w:rFonts w:ascii="Arial" w:eastAsia="Aptos" w:hAnsi="Arial" w:cs="Arial"/>
        </w:rPr>
      </w:pPr>
      <w:r w:rsidRPr="00AD6FE4">
        <w:rPr>
          <w:rFonts w:ascii="Arial" w:eastAsia="Aptos" w:hAnsi="Arial" w:cs="Arial"/>
        </w:rPr>
        <w:lastRenderedPageBreak/>
        <w:t xml:space="preserve">A </w:t>
      </w:r>
      <w:r w:rsidR="00BD2583" w:rsidRPr="00AD6FE4">
        <w:rPr>
          <w:rFonts w:ascii="Arial" w:eastAsia="Aptos" w:hAnsi="Arial" w:cs="Arial"/>
        </w:rPr>
        <w:t xml:space="preserve">key </w:t>
      </w:r>
      <w:r w:rsidRPr="00AD6FE4">
        <w:rPr>
          <w:rFonts w:ascii="Arial" w:eastAsia="Aptos" w:hAnsi="Arial" w:cs="Arial"/>
        </w:rPr>
        <w:t xml:space="preserve">highlight of this year’s campaign is the </w:t>
      </w:r>
      <w:r w:rsidR="00411B49" w:rsidRPr="00AD6FE4">
        <w:rPr>
          <w:rFonts w:ascii="Arial" w:eastAsia="Aptos" w:hAnsi="Arial" w:cs="Arial"/>
        </w:rPr>
        <w:t>re-launch</w:t>
      </w:r>
      <w:r w:rsidRPr="00AD6FE4">
        <w:rPr>
          <w:rFonts w:ascii="Arial" w:eastAsia="Aptos" w:hAnsi="Arial" w:cs="Arial"/>
        </w:rPr>
        <w:t xml:space="preserve"> of</w:t>
      </w:r>
      <w:r w:rsidR="00411B49" w:rsidRPr="00AD6FE4">
        <w:rPr>
          <w:rFonts w:ascii="Arial" w:eastAsia="Aptos" w:hAnsi="Arial" w:cs="Arial"/>
        </w:rPr>
        <w:t xml:space="preserve"> the popular ‘Name Our Gritters’ competitio</w:t>
      </w:r>
      <w:r w:rsidRPr="00AD6FE4">
        <w:rPr>
          <w:rFonts w:ascii="Arial" w:eastAsia="Aptos" w:hAnsi="Arial" w:cs="Arial"/>
        </w:rPr>
        <w:t xml:space="preserve">n – offering residents </w:t>
      </w:r>
      <w:r w:rsidR="00411B49" w:rsidRPr="00AD6FE4">
        <w:rPr>
          <w:rFonts w:ascii="Arial" w:eastAsia="Aptos" w:hAnsi="Arial" w:cs="Arial"/>
        </w:rPr>
        <w:t>the chance to name all of the vehicles in our winter fleet</w:t>
      </w:r>
      <w:r w:rsidRPr="00AD6FE4">
        <w:rPr>
          <w:rFonts w:ascii="Arial" w:eastAsia="Aptos" w:hAnsi="Arial" w:cs="Arial"/>
        </w:rPr>
        <w:t>.</w:t>
      </w:r>
      <w:r w:rsidR="00BD2583" w:rsidRPr="00AD6FE4">
        <w:rPr>
          <w:rFonts w:ascii="Arial" w:eastAsia="Aptos" w:hAnsi="Arial" w:cs="Arial"/>
        </w:rPr>
        <w:t xml:space="preserve"> All infant and junior schools in Norfolk are invited to participate, with classroom activities designed to make the process engaging and educational for children. Additionally, we’ve</w:t>
      </w:r>
      <w:r w:rsidR="00411B49" w:rsidRPr="00AD6FE4">
        <w:rPr>
          <w:rFonts w:ascii="Arial" w:eastAsia="Aptos" w:hAnsi="Arial" w:cs="Arial"/>
        </w:rPr>
        <w:t xml:space="preserve"> teamed up with BBC Radio Norfolk and the Eastern Daily Press (EDP) who will </w:t>
      </w:r>
      <w:r w:rsidRPr="00AD6FE4">
        <w:rPr>
          <w:rFonts w:ascii="Arial" w:eastAsia="Aptos" w:hAnsi="Arial" w:cs="Arial"/>
        </w:rPr>
        <w:t xml:space="preserve">each </w:t>
      </w:r>
      <w:r w:rsidR="00411B49" w:rsidRPr="00AD6FE4">
        <w:rPr>
          <w:rFonts w:ascii="Arial" w:eastAsia="Aptos" w:hAnsi="Arial" w:cs="Arial"/>
        </w:rPr>
        <w:t xml:space="preserve">run public competitions </w:t>
      </w:r>
      <w:r w:rsidRPr="00AD6FE4">
        <w:rPr>
          <w:rFonts w:ascii="Arial" w:eastAsia="Aptos" w:hAnsi="Arial" w:cs="Arial"/>
        </w:rPr>
        <w:t xml:space="preserve">for their audiences. </w:t>
      </w:r>
    </w:p>
    <w:p w14:paraId="53D0080C" w14:textId="41A5BBF7" w:rsidR="002C6142" w:rsidRPr="00AD6FE4" w:rsidRDefault="002C6142" w:rsidP="00B575F6">
      <w:pPr>
        <w:shd w:val="clear" w:color="auto" w:fill="FFFFFF"/>
        <w:spacing w:after="300" w:line="240" w:lineRule="auto"/>
        <w:textAlignment w:val="baseline"/>
        <w:outlineLvl w:val="1"/>
        <w:rPr>
          <w:rFonts w:ascii="Arial" w:eastAsia="Aptos" w:hAnsi="Arial" w:cs="Arial"/>
        </w:rPr>
      </w:pPr>
      <w:r w:rsidRPr="00AD6FE4">
        <w:rPr>
          <w:rFonts w:ascii="Arial" w:eastAsia="Aptos" w:hAnsi="Arial" w:cs="Arial"/>
        </w:rPr>
        <w:t xml:space="preserve">Key details: </w:t>
      </w:r>
    </w:p>
    <w:p w14:paraId="441419DD" w14:textId="77777777" w:rsidR="00411B49" w:rsidRPr="00AD6FE4" w:rsidRDefault="00411B49" w:rsidP="00B575F6">
      <w:pPr>
        <w:numPr>
          <w:ilvl w:val="0"/>
          <w:numId w:val="17"/>
        </w:numPr>
        <w:spacing w:after="0" w:line="240" w:lineRule="auto"/>
        <w:rPr>
          <w:rFonts w:ascii="Arial" w:eastAsia="Aptos" w:hAnsi="Arial" w:cs="Arial"/>
        </w:rPr>
      </w:pPr>
      <w:r w:rsidRPr="00AD6FE4">
        <w:rPr>
          <w:rFonts w:ascii="Arial" w:eastAsia="Aptos" w:hAnsi="Arial" w:cs="Arial"/>
        </w:rPr>
        <w:t>48 gritters will be named by primary schools across Norfolk.</w:t>
      </w:r>
    </w:p>
    <w:p w14:paraId="523110DF" w14:textId="77777777" w:rsidR="00411B49" w:rsidRPr="00AD6FE4" w:rsidRDefault="00411B49" w:rsidP="00B575F6">
      <w:pPr>
        <w:numPr>
          <w:ilvl w:val="0"/>
          <w:numId w:val="17"/>
        </w:numPr>
        <w:spacing w:after="0" w:line="240" w:lineRule="auto"/>
        <w:rPr>
          <w:rFonts w:ascii="Arial" w:eastAsia="Aptos" w:hAnsi="Arial" w:cs="Arial"/>
        </w:rPr>
      </w:pPr>
      <w:r w:rsidRPr="00AD6FE4">
        <w:rPr>
          <w:rFonts w:ascii="Arial" w:eastAsia="Aptos" w:hAnsi="Arial" w:cs="Arial"/>
        </w:rPr>
        <w:t>5 gritters will be named by Radio Norfolk listeners (voting via the BBC website).</w:t>
      </w:r>
    </w:p>
    <w:p w14:paraId="4E7EEBBC" w14:textId="0A9220D8" w:rsidR="002C6142" w:rsidRPr="00AD6FE4" w:rsidRDefault="00411B49" w:rsidP="00B575F6">
      <w:pPr>
        <w:numPr>
          <w:ilvl w:val="0"/>
          <w:numId w:val="17"/>
        </w:numPr>
        <w:spacing w:after="0" w:line="240" w:lineRule="auto"/>
        <w:rPr>
          <w:rFonts w:ascii="Arial" w:eastAsia="Aptos" w:hAnsi="Arial" w:cs="Arial"/>
        </w:rPr>
      </w:pPr>
      <w:r w:rsidRPr="00AD6FE4">
        <w:rPr>
          <w:rFonts w:ascii="Arial" w:eastAsia="Aptos" w:hAnsi="Arial" w:cs="Arial"/>
        </w:rPr>
        <w:t>5 gritters will be named by EDP readers (voting via the EDP website).</w:t>
      </w:r>
    </w:p>
    <w:p w14:paraId="37C235FC" w14:textId="77777777" w:rsidR="00BD2583" w:rsidRPr="00AD6FE4" w:rsidRDefault="00BD2583" w:rsidP="00B575F6">
      <w:pPr>
        <w:spacing w:after="0" w:line="240" w:lineRule="auto"/>
        <w:ind w:left="720"/>
        <w:rPr>
          <w:rFonts w:ascii="Arial" w:eastAsia="Aptos" w:hAnsi="Arial" w:cs="Arial"/>
        </w:rPr>
      </w:pPr>
    </w:p>
    <w:p w14:paraId="2A21ACF4" w14:textId="0E28CE4C" w:rsidR="00411B49" w:rsidRPr="00AD6FE4" w:rsidRDefault="00411B49" w:rsidP="00B575F6">
      <w:pPr>
        <w:spacing w:line="240" w:lineRule="auto"/>
        <w:rPr>
          <w:rFonts w:ascii="Arial" w:eastAsia="Aptos" w:hAnsi="Arial" w:cs="Arial"/>
        </w:rPr>
      </w:pPr>
      <w:r w:rsidRPr="00AD6FE4">
        <w:rPr>
          <w:rFonts w:ascii="Arial" w:eastAsia="Aptos" w:hAnsi="Arial" w:cs="Arial"/>
        </w:rPr>
        <w:t xml:space="preserve">The final date for submissions is Friday 24 October </w:t>
      </w:r>
    </w:p>
    <w:p w14:paraId="1412E730" w14:textId="50AB8060" w:rsidR="00411B49" w:rsidRPr="00AD6FE4" w:rsidRDefault="009C077C" w:rsidP="00B575F6">
      <w:pPr>
        <w:spacing w:line="240" w:lineRule="auto"/>
        <w:rPr>
          <w:rFonts w:ascii="Arial" w:eastAsia="Aptos" w:hAnsi="Arial" w:cs="Arial"/>
        </w:rPr>
      </w:pPr>
      <w:r w:rsidRPr="00AD6FE4">
        <w:rPr>
          <w:rFonts w:ascii="Arial" w:eastAsia="Aptos" w:hAnsi="Arial" w:cs="Arial"/>
        </w:rPr>
        <w:t>Winning s</w:t>
      </w:r>
      <w:r w:rsidR="00411B49" w:rsidRPr="00AD6FE4">
        <w:rPr>
          <w:rFonts w:ascii="Arial" w:eastAsia="Aptos" w:hAnsi="Arial" w:cs="Arial"/>
        </w:rPr>
        <w:t>chools will be notified</w:t>
      </w:r>
      <w:r w:rsidRPr="00AD6FE4">
        <w:rPr>
          <w:rFonts w:ascii="Arial" w:eastAsia="Aptos" w:hAnsi="Arial" w:cs="Arial"/>
        </w:rPr>
        <w:t>,</w:t>
      </w:r>
      <w:r w:rsidR="00411B49" w:rsidRPr="00AD6FE4">
        <w:rPr>
          <w:rFonts w:ascii="Arial" w:eastAsia="Aptos" w:hAnsi="Arial" w:cs="Arial"/>
        </w:rPr>
        <w:t xml:space="preserve"> and all winners for the Radio Norfolk and EDP-named gritters</w:t>
      </w:r>
      <w:r w:rsidRPr="00AD6FE4">
        <w:rPr>
          <w:rFonts w:ascii="Arial" w:eastAsia="Aptos" w:hAnsi="Arial" w:cs="Arial"/>
        </w:rPr>
        <w:t xml:space="preserve"> will be announced.</w:t>
      </w:r>
      <w:r w:rsidR="00411B49" w:rsidRPr="00AD6FE4">
        <w:rPr>
          <w:rFonts w:ascii="Arial" w:eastAsia="Aptos" w:hAnsi="Arial" w:cs="Arial"/>
        </w:rPr>
        <w:t xml:space="preserve"> Vehicles will have </w:t>
      </w:r>
      <w:r w:rsidRPr="00AD6FE4">
        <w:rPr>
          <w:rFonts w:ascii="Arial" w:eastAsia="Aptos" w:hAnsi="Arial" w:cs="Arial"/>
        </w:rPr>
        <w:t xml:space="preserve">winning </w:t>
      </w:r>
      <w:r w:rsidR="00411B49" w:rsidRPr="00AD6FE4">
        <w:rPr>
          <w:rFonts w:ascii="Arial" w:eastAsia="Aptos" w:hAnsi="Arial" w:cs="Arial"/>
        </w:rPr>
        <w:t xml:space="preserve">names printed on them ahead of the first gritting run of the season.  </w:t>
      </w:r>
      <w:r w:rsidRPr="00AD6FE4">
        <w:rPr>
          <w:rFonts w:ascii="Arial" w:eastAsia="Aptos" w:hAnsi="Arial" w:cs="Arial"/>
        </w:rPr>
        <w:t>Additionally, w</w:t>
      </w:r>
      <w:r w:rsidR="00411B49" w:rsidRPr="00AD6FE4">
        <w:rPr>
          <w:rFonts w:ascii="Arial" w:eastAsia="Aptos" w:hAnsi="Arial" w:cs="Arial"/>
        </w:rPr>
        <w:t xml:space="preserve">inning schools will be offered a visit from a gritter </w:t>
      </w:r>
      <w:r w:rsidRPr="00AD6FE4">
        <w:rPr>
          <w:rFonts w:ascii="Arial" w:eastAsia="Aptos" w:hAnsi="Arial" w:cs="Arial"/>
        </w:rPr>
        <w:t xml:space="preserve">at the end of winter - </w:t>
      </w:r>
      <w:r w:rsidR="00411B49" w:rsidRPr="00AD6FE4">
        <w:rPr>
          <w:rFonts w:ascii="Arial" w:eastAsia="Aptos" w:hAnsi="Arial" w:cs="Arial"/>
        </w:rPr>
        <w:t>a great opportunity for pupils to meet the team and see the vehicle up close.</w:t>
      </w:r>
    </w:p>
    <w:p w14:paraId="7AB8DD21" w14:textId="3AD4B8C4" w:rsidR="009C077C" w:rsidRPr="00AD6FE4" w:rsidRDefault="00411B49" w:rsidP="00B575F6">
      <w:pPr>
        <w:spacing w:line="240" w:lineRule="auto"/>
        <w:rPr>
          <w:rFonts w:ascii="Arial" w:eastAsia="Aptos" w:hAnsi="Arial" w:cs="Arial"/>
          <w:b/>
          <w:bCs/>
        </w:rPr>
      </w:pPr>
      <w:r w:rsidRPr="00AD6FE4">
        <w:rPr>
          <w:rFonts w:ascii="Arial" w:eastAsia="Aptos" w:hAnsi="Arial" w:cs="Arial"/>
          <w:b/>
          <w:bCs/>
        </w:rPr>
        <w:t xml:space="preserve">How </w:t>
      </w:r>
      <w:r w:rsidR="009C077C" w:rsidRPr="00AD6FE4">
        <w:rPr>
          <w:rFonts w:ascii="Arial" w:eastAsia="Aptos" w:hAnsi="Arial" w:cs="Arial"/>
          <w:b/>
          <w:bCs/>
        </w:rPr>
        <w:t>members can support the #NorfolkWinter campaign</w:t>
      </w:r>
    </w:p>
    <w:p w14:paraId="17A73409" w14:textId="210823AA" w:rsidR="00411B49" w:rsidRPr="00AD6FE4" w:rsidRDefault="00411B49" w:rsidP="00B575F6">
      <w:pPr>
        <w:spacing w:line="240" w:lineRule="auto"/>
        <w:rPr>
          <w:rFonts w:ascii="Arial" w:eastAsia="Aptos" w:hAnsi="Arial" w:cs="Arial"/>
        </w:rPr>
      </w:pPr>
      <w:r w:rsidRPr="00AD6FE4">
        <w:rPr>
          <w:rFonts w:ascii="Arial" w:eastAsia="Aptos" w:hAnsi="Arial" w:cs="Arial"/>
        </w:rPr>
        <w:t xml:space="preserve">Encourage schools that you come into contact with to take part in our competition. </w:t>
      </w:r>
    </w:p>
    <w:p w14:paraId="0483E9A2" w14:textId="77777777" w:rsidR="00411B49" w:rsidRPr="00AD6FE4" w:rsidRDefault="00411B49" w:rsidP="00B575F6">
      <w:pPr>
        <w:numPr>
          <w:ilvl w:val="0"/>
          <w:numId w:val="16"/>
        </w:numPr>
        <w:spacing w:line="240" w:lineRule="auto"/>
        <w:contextualSpacing/>
        <w:rPr>
          <w:rFonts w:ascii="Arial" w:eastAsia="Aptos" w:hAnsi="Arial" w:cs="Arial"/>
        </w:rPr>
      </w:pPr>
      <w:r w:rsidRPr="00AD6FE4">
        <w:rPr>
          <w:rFonts w:ascii="Arial" w:eastAsia="Aptos" w:hAnsi="Arial" w:cs="Arial"/>
        </w:rPr>
        <w:t xml:space="preserve">Share campaign content which will be posted on Norfolk County Council channels onto your own social media pages or local pages that you follow. Just look out for the hashtag - #NorfolkWinter </w:t>
      </w:r>
    </w:p>
    <w:p w14:paraId="53A68D58" w14:textId="77777777" w:rsidR="00411B49" w:rsidRPr="00AD6FE4" w:rsidRDefault="00411B49" w:rsidP="00B575F6">
      <w:pPr>
        <w:numPr>
          <w:ilvl w:val="0"/>
          <w:numId w:val="16"/>
        </w:numPr>
        <w:spacing w:line="240" w:lineRule="auto"/>
        <w:contextualSpacing/>
        <w:rPr>
          <w:rFonts w:ascii="Arial" w:eastAsia="Aptos" w:hAnsi="Arial" w:cs="Arial"/>
        </w:rPr>
      </w:pPr>
      <w:r w:rsidRPr="00AD6FE4">
        <w:rPr>
          <w:rFonts w:ascii="Arial" w:eastAsia="Aptos" w:hAnsi="Arial" w:cs="Arial"/>
        </w:rPr>
        <w:t xml:space="preserve">Encourage residents to follow Norfolk County Council on Facebook to get the most up to date information (we will post every day that our gritters are out on the roads throughout the winter season) </w:t>
      </w:r>
    </w:p>
    <w:p w14:paraId="366BB7BE" w14:textId="77777777" w:rsidR="00FE1F4A" w:rsidRDefault="00FE1F4A" w:rsidP="00B3527E">
      <w:pPr>
        <w:rPr>
          <w:rFonts w:ascii="Arial" w:hAnsi="Arial" w:cs="Arial"/>
          <w:b/>
          <w:bCs/>
          <w:sz w:val="28"/>
          <w:szCs w:val="28"/>
        </w:rPr>
      </w:pPr>
    </w:p>
    <w:p w14:paraId="6643996B" w14:textId="0A428EC4" w:rsidR="00B3527E" w:rsidRDefault="00B3527E" w:rsidP="00B3527E">
      <w:pPr>
        <w:rPr>
          <w:rFonts w:ascii="Arial" w:hAnsi="Arial" w:cs="Arial"/>
          <w:b/>
          <w:bCs/>
          <w:sz w:val="28"/>
          <w:szCs w:val="28"/>
        </w:rPr>
      </w:pPr>
      <w:r w:rsidRPr="00693873">
        <w:rPr>
          <w:rFonts w:ascii="Arial" w:hAnsi="Arial" w:cs="Arial"/>
          <w:b/>
          <w:bCs/>
          <w:sz w:val="28"/>
          <w:szCs w:val="28"/>
        </w:rPr>
        <w:t>National Updates</w:t>
      </w:r>
    </w:p>
    <w:p w14:paraId="60FF9783" w14:textId="36442805" w:rsidR="00FE1F4A" w:rsidRPr="00FE1F4A" w:rsidRDefault="00FE1F4A" w:rsidP="00B3527E">
      <w:pPr>
        <w:rPr>
          <w:rFonts w:ascii="Arial" w:hAnsi="Arial" w:cs="Arial"/>
          <w:b/>
          <w:bCs/>
        </w:rPr>
      </w:pPr>
      <w:r w:rsidRPr="00FE1F4A">
        <w:rPr>
          <w:rFonts w:ascii="Arial" w:hAnsi="Arial" w:cs="Arial"/>
          <w:b/>
          <w:bCs/>
        </w:rPr>
        <w:t>Museums Funding</w:t>
      </w:r>
    </w:p>
    <w:p w14:paraId="13B876E1" w14:textId="6359E863" w:rsidR="00FE1F4A" w:rsidRPr="00FE1F4A" w:rsidRDefault="00FE1F4A" w:rsidP="00FE1F4A">
      <w:pPr>
        <w:shd w:val="clear" w:color="auto" w:fill="FFFFFF"/>
        <w:spacing w:after="0" w:line="240" w:lineRule="auto"/>
        <w:rPr>
          <w:rFonts w:ascii="Arial" w:eastAsia="Times New Roman" w:hAnsi="Arial" w:cs="Arial"/>
          <w:color w:val="242424"/>
          <w:kern w:val="0"/>
          <w:lang w:eastAsia="en-GB"/>
          <w14:ligatures w14:val="none"/>
        </w:rPr>
      </w:pPr>
      <w:r w:rsidRPr="00FE1F4A">
        <w:rPr>
          <w:rFonts w:ascii="Arial" w:eastAsia="Times New Roman" w:hAnsi="Arial" w:cs="Arial"/>
          <w:color w:val="242424"/>
          <w:kern w:val="0"/>
          <w:bdr w:val="none" w:sz="0" w:space="0" w:color="auto" w:frame="1"/>
          <w:lang w:eastAsia="en-GB"/>
          <w14:ligatures w14:val="none"/>
        </w:rPr>
        <w:t xml:space="preserve">The </w:t>
      </w:r>
      <w:r w:rsidR="00E24894">
        <w:rPr>
          <w:rFonts w:ascii="Arial" w:eastAsia="Times New Roman" w:hAnsi="Arial" w:cs="Arial"/>
          <w:color w:val="242424"/>
          <w:kern w:val="0"/>
          <w:bdr w:val="none" w:sz="0" w:space="0" w:color="auto" w:frame="1"/>
          <w:lang w:eastAsia="en-GB"/>
          <w14:ligatures w14:val="none"/>
        </w:rPr>
        <w:t>G</w:t>
      </w:r>
      <w:r w:rsidRPr="00FE1F4A">
        <w:rPr>
          <w:rFonts w:ascii="Arial" w:eastAsia="Times New Roman" w:hAnsi="Arial" w:cs="Arial"/>
          <w:color w:val="242424"/>
          <w:kern w:val="0"/>
          <w:bdr w:val="none" w:sz="0" w:space="0" w:color="auto" w:frame="1"/>
          <w:lang w:eastAsia="en-GB"/>
          <w14:ligatures w14:val="none"/>
        </w:rPr>
        <w:t>overnment has </w:t>
      </w:r>
      <w:hyperlink r:id="rId13" w:tooltip="Original URL: https://www.gov.uk/government/news/millions-of-people-to-benefit-from-20-million-to-keep-local-museums-open-and-thriving. Click or tap if you trust this link." w:history="1">
        <w:r w:rsidRPr="00FE1F4A">
          <w:rPr>
            <w:rFonts w:ascii="Arial" w:eastAsia="Times New Roman" w:hAnsi="Arial" w:cs="Arial"/>
            <w:color w:val="467886"/>
            <w:kern w:val="0"/>
            <w:u w:val="single"/>
            <w:bdr w:val="none" w:sz="0" w:space="0" w:color="auto" w:frame="1"/>
            <w:lang w:eastAsia="en-GB"/>
            <w14:ligatures w14:val="none"/>
          </w:rPr>
          <w:t>announced</w:t>
        </w:r>
      </w:hyperlink>
      <w:r w:rsidRPr="00FE1F4A">
        <w:rPr>
          <w:rFonts w:ascii="Arial" w:eastAsia="Times New Roman" w:hAnsi="Arial" w:cs="Arial"/>
          <w:color w:val="242424"/>
          <w:kern w:val="0"/>
          <w:bdr w:val="none" w:sz="0" w:space="0" w:color="auto" w:frame="1"/>
          <w:lang w:eastAsia="en-GB"/>
          <w14:ligatures w14:val="none"/>
        </w:rPr>
        <w:t xml:space="preserve"> a £20m investment in civic museums – </w:t>
      </w:r>
      <w:r w:rsidRPr="00006427">
        <w:rPr>
          <w:rFonts w:ascii="Arial" w:eastAsia="Times New Roman" w:hAnsi="Arial" w:cs="Arial"/>
          <w:b/>
          <w:bCs/>
          <w:color w:val="242424"/>
          <w:kern w:val="0"/>
          <w:bdr w:val="none" w:sz="0" w:space="0" w:color="auto" w:frame="1"/>
          <w:lang w:eastAsia="en-GB"/>
          <w14:ligatures w14:val="none"/>
        </w:rPr>
        <w:t>including £360,000 for the Norfolk Museums Service</w:t>
      </w:r>
      <w:r w:rsidRPr="00FE1F4A">
        <w:rPr>
          <w:rFonts w:ascii="Arial" w:eastAsia="Times New Roman" w:hAnsi="Arial" w:cs="Arial"/>
          <w:color w:val="242424"/>
          <w:kern w:val="0"/>
          <w:bdr w:val="none" w:sz="0" w:space="0" w:color="auto" w:frame="1"/>
          <w:lang w:eastAsia="en-GB"/>
          <w14:ligatures w14:val="none"/>
        </w:rPr>
        <w:t xml:space="preserve"> – to improve public access to collections, protect community and educational programmes, and help to ensure local and regional museums are fit for the future.</w:t>
      </w:r>
    </w:p>
    <w:p w14:paraId="26B55488" w14:textId="77777777" w:rsidR="00FE1F4A" w:rsidRPr="00FE1F4A" w:rsidRDefault="00FE1F4A" w:rsidP="00FE1F4A">
      <w:pPr>
        <w:shd w:val="clear" w:color="auto" w:fill="FFFFFF"/>
        <w:spacing w:after="0" w:line="240" w:lineRule="auto"/>
        <w:rPr>
          <w:rFonts w:ascii="Arial" w:eastAsia="Times New Roman" w:hAnsi="Arial" w:cs="Arial"/>
          <w:color w:val="242424"/>
          <w:kern w:val="0"/>
          <w:lang w:eastAsia="en-GB"/>
          <w14:ligatures w14:val="none"/>
        </w:rPr>
      </w:pPr>
      <w:r w:rsidRPr="00FE1F4A">
        <w:rPr>
          <w:rFonts w:ascii="Arial" w:eastAsia="Times New Roman" w:hAnsi="Arial" w:cs="Arial"/>
          <w:color w:val="242424"/>
          <w:kern w:val="0"/>
          <w:bdr w:val="none" w:sz="0" w:space="0" w:color="auto" w:frame="1"/>
          <w:lang w:eastAsia="en-GB"/>
          <w14:ligatures w14:val="none"/>
        </w:rPr>
        <w:t> </w:t>
      </w:r>
    </w:p>
    <w:p w14:paraId="1578A121" w14:textId="77777777" w:rsidR="00FE1F4A" w:rsidRPr="00FE1F4A" w:rsidRDefault="00FE1F4A" w:rsidP="00FE1F4A">
      <w:pPr>
        <w:shd w:val="clear" w:color="auto" w:fill="FFFFFF"/>
        <w:spacing w:after="0" w:line="240" w:lineRule="auto"/>
        <w:rPr>
          <w:rFonts w:ascii="Arial" w:eastAsia="Times New Roman" w:hAnsi="Arial" w:cs="Arial"/>
          <w:color w:val="242424"/>
          <w:kern w:val="0"/>
          <w:lang w:eastAsia="en-GB"/>
          <w14:ligatures w14:val="none"/>
        </w:rPr>
      </w:pPr>
      <w:r w:rsidRPr="00FE1F4A">
        <w:rPr>
          <w:rFonts w:ascii="Arial" w:eastAsia="Times New Roman" w:hAnsi="Arial" w:cs="Arial"/>
          <w:color w:val="242424"/>
          <w:kern w:val="0"/>
          <w:bdr w:val="none" w:sz="0" w:space="0" w:color="auto" w:frame="1"/>
          <w:lang w:eastAsia="en-GB"/>
          <w14:ligatures w14:val="none"/>
        </w:rPr>
        <w:t>The Museum Renewal Fund is part of the £270m Arts Everywhere Fund, </w:t>
      </w:r>
      <w:hyperlink r:id="rId14" w:tooltip="Original URL: https://www.gov.uk/government/news/major-investment-to-boost-growth-and-cement-britains-place-as-cultural-powerhouse. Click or tap if you trust this link." w:history="1">
        <w:r w:rsidRPr="00FE1F4A">
          <w:rPr>
            <w:rFonts w:ascii="Arial" w:eastAsia="Times New Roman" w:hAnsi="Arial" w:cs="Arial"/>
            <w:color w:val="467886"/>
            <w:kern w:val="0"/>
            <w:u w:val="single"/>
            <w:bdr w:val="none" w:sz="0" w:space="0" w:color="auto" w:frame="1"/>
            <w:lang w:eastAsia="en-GB"/>
            <w14:ligatures w14:val="none"/>
          </w:rPr>
          <w:t>set out</w:t>
        </w:r>
      </w:hyperlink>
      <w:r w:rsidRPr="00FE1F4A">
        <w:rPr>
          <w:rFonts w:ascii="Arial" w:eastAsia="Times New Roman" w:hAnsi="Arial" w:cs="Arial"/>
          <w:color w:val="242424"/>
          <w:kern w:val="0"/>
          <w:bdr w:val="none" w:sz="0" w:space="0" w:color="auto" w:frame="1"/>
          <w:lang w:eastAsia="en-GB"/>
          <w14:ligatures w14:val="none"/>
        </w:rPr>
        <w:t> by the Culture Secretary in February 2025</w:t>
      </w:r>
    </w:p>
    <w:p w14:paraId="7893F903" w14:textId="77777777" w:rsidR="00FE1F4A" w:rsidRDefault="00FE1F4A" w:rsidP="00FE1F4A">
      <w:pPr>
        <w:spacing w:line="240" w:lineRule="auto"/>
        <w:rPr>
          <w:rFonts w:ascii="Arial" w:hAnsi="Arial" w:cs="Arial"/>
          <w:b/>
          <w:bCs/>
        </w:rPr>
      </w:pPr>
    </w:p>
    <w:p w14:paraId="50201FEC" w14:textId="2E3A0A53" w:rsidR="00FE1F4A" w:rsidRPr="00FE1F4A" w:rsidRDefault="00FE1F4A" w:rsidP="00B3527E">
      <w:pPr>
        <w:rPr>
          <w:rFonts w:ascii="Arial" w:hAnsi="Arial" w:cs="Arial"/>
          <w:b/>
          <w:bCs/>
        </w:rPr>
      </w:pPr>
      <w:r w:rsidRPr="00FE1F4A">
        <w:rPr>
          <w:rFonts w:ascii="Arial" w:hAnsi="Arial" w:cs="Arial"/>
          <w:b/>
          <w:bCs/>
        </w:rPr>
        <w:t xml:space="preserve">Homebuying </w:t>
      </w:r>
      <w:r>
        <w:rPr>
          <w:rFonts w:ascii="Arial" w:hAnsi="Arial" w:cs="Arial"/>
          <w:b/>
          <w:bCs/>
        </w:rPr>
        <w:t xml:space="preserve">proposals and </w:t>
      </w:r>
      <w:r w:rsidRPr="00FE1F4A">
        <w:rPr>
          <w:rFonts w:ascii="Arial" w:hAnsi="Arial" w:cs="Arial"/>
          <w:b/>
          <w:bCs/>
        </w:rPr>
        <w:t>consultation</w:t>
      </w:r>
    </w:p>
    <w:p w14:paraId="491D5B8C" w14:textId="4E492B29" w:rsidR="00FE1F4A" w:rsidRPr="00FE1F4A" w:rsidRDefault="00FE1F4A" w:rsidP="00FE1F4A">
      <w:pPr>
        <w:shd w:val="clear" w:color="auto" w:fill="FFFFFF"/>
        <w:spacing w:after="0" w:line="240" w:lineRule="auto"/>
        <w:rPr>
          <w:rFonts w:ascii="Arial" w:eastAsia="Times New Roman" w:hAnsi="Arial" w:cs="Arial"/>
          <w:color w:val="242424"/>
          <w:kern w:val="0"/>
          <w:lang w:eastAsia="en-GB"/>
          <w14:ligatures w14:val="none"/>
        </w:rPr>
      </w:pPr>
      <w:r w:rsidRPr="00FE1F4A">
        <w:rPr>
          <w:rFonts w:ascii="Arial" w:eastAsia="Times New Roman" w:hAnsi="Arial" w:cs="Arial"/>
          <w:color w:val="242424"/>
          <w:kern w:val="0"/>
          <w:bdr w:val="none" w:sz="0" w:space="0" w:color="auto" w:frame="1"/>
          <w:lang w:eastAsia="en-GB"/>
          <w14:ligatures w14:val="none"/>
        </w:rPr>
        <w:t xml:space="preserve">The </w:t>
      </w:r>
      <w:r>
        <w:rPr>
          <w:rFonts w:ascii="Arial" w:eastAsia="Times New Roman" w:hAnsi="Arial" w:cs="Arial"/>
          <w:color w:val="242424"/>
          <w:kern w:val="0"/>
          <w:bdr w:val="none" w:sz="0" w:space="0" w:color="auto" w:frame="1"/>
          <w:lang w:eastAsia="en-GB"/>
          <w14:ligatures w14:val="none"/>
        </w:rPr>
        <w:t>G</w:t>
      </w:r>
      <w:r w:rsidRPr="00FE1F4A">
        <w:rPr>
          <w:rFonts w:ascii="Arial" w:eastAsia="Times New Roman" w:hAnsi="Arial" w:cs="Arial"/>
          <w:color w:val="242424"/>
          <w:kern w:val="0"/>
          <w:bdr w:val="none" w:sz="0" w:space="0" w:color="auto" w:frame="1"/>
          <w:lang w:eastAsia="en-GB"/>
          <w14:ligatures w14:val="none"/>
        </w:rPr>
        <w:t>overnment is </w:t>
      </w:r>
      <w:hyperlink r:id="rId15" w:tooltip="Original URL: https://www.gov.uk/government/news/families-to-save-hundreds-of-pounds-in-major-homebuying-overhaul. Click or tap if you trust this link." w:history="1">
        <w:r w:rsidRPr="00FE1F4A">
          <w:rPr>
            <w:rFonts w:ascii="Arial" w:eastAsia="Times New Roman" w:hAnsi="Arial" w:cs="Arial"/>
            <w:color w:val="467886"/>
            <w:kern w:val="0"/>
            <w:u w:val="single"/>
            <w:bdr w:val="none" w:sz="0" w:space="0" w:color="auto" w:frame="1"/>
            <w:lang w:eastAsia="en-GB"/>
            <w14:ligatures w14:val="none"/>
          </w:rPr>
          <w:t>proposing</w:t>
        </w:r>
      </w:hyperlink>
      <w:r w:rsidRPr="00FE1F4A">
        <w:rPr>
          <w:rFonts w:ascii="Arial" w:eastAsia="Times New Roman" w:hAnsi="Arial" w:cs="Arial"/>
          <w:color w:val="242424"/>
          <w:kern w:val="0"/>
          <w:bdr w:val="none" w:sz="0" w:space="0" w:color="auto" w:frame="1"/>
          <w:lang w:eastAsia="en-GB"/>
          <w14:ligatures w14:val="none"/>
        </w:rPr>
        <w:t> an overhaul of the homebuying process, aiming to save first-time buyers around £710 on average and cut purchase times by about four weeks.</w:t>
      </w:r>
    </w:p>
    <w:p w14:paraId="739E2D49" w14:textId="5B7A48CC" w:rsidR="00FE1F4A" w:rsidRPr="00FE1F4A" w:rsidRDefault="00FE1F4A" w:rsidP="00FE1F4A">
      <w:pPr>
        <w:shd w:val="clear" w:color="auto" w:fill="FFFFFF"/>
        <w:spacing w:after="0" w:line="240" w:lineRule="auto"/>
        <w:rPr>
          <w:rFonts w:ascii="Arial" w:eastAsia="Times New Roman" w:hAnsi="Arial" w:cs="Arial"/>
          <w:color w:val="242424"/>
          <w:kern w:val="0"/>
          <w:lang w:eastAsia="en-GB"/>
          <w14:ligatures w14:val="none"/>
        </w:rPr>
      </w:pPr>
      <w:r w:rsidRPr="00FE1F4A">
        <w:rPr>
          <w:rFonts w:ascii="Arial" w:eastAsia="Times New Roman" w:hAnsi="Arial" w:cs="Arial"/>
          <w:color w:val="242424"/>
          <w:kern w:val="0"/>
          <w:bdr w:val="none" w:sz="0" w:space="0" w:color="auto" w:frame="1"/>
          <w:lang w:eastAsia="en-GB"/>
          <w14:ligatures w14:val="none"/>
        </w:rPr>
        <w:lastRenderedPageBreak/>
        <w:t> A new </w:t>
      </w:r>
      <w:hyperlink r:id="rId16" w:tooltip="Original URL: https://www.gov.uk/government/consultations/home-buying-and-selling-reform. Click or tap if you trust this link." w:history="1">
        <w:r w:rsidRPr="00FE1F4A">
          <w:rPr>
            <w:rFonts w:ascii="Arial" w:eastAsia="Times New Roman" w:hAnsi="Arial" w:cs="Arial"/>
            <w:color w:val="467886"/>
            <w:kern w:val="0"/>
            <w:u w:val="single"/>
            <w:bdr w:val="none" w:sz="0" w:space="0" w:color="auto" w:frame="1"/>
            <w:lang w:eastAsia="en-GB"/>
            <w14:ligatures w14:val="none"/>
          </w:rPr>
          <w:t>consultation</w:t>
        </w:r>
      </w:hyperlink>
      <w:r w:rsidRPr="00FE1F4A">
        <w:rPr>
          <w:rFonts w:ascii="Arial" w:eastAsia="Times New Roman" w:hAnsi="Arial" w:cs="Arial"/>
          <w:color w:val="242424"/>
          <w:kern w:val="0"/>
          <w:bdr w:val="none" w:sz="0" w:space="0" w:color="auto" w:frame="1"/>
          <w:lang w:eastAsia="en-GB"/>
          <w14:ligatures w14:val="none"/>
        </w:rPr>
        <w:t> proposes that sellers and estate agents must provide more comprehensive property information upfront to prevent last-minute surprises, and explores binding lock-in agreements to reduce sales collapsing.</w:t>
      </w:r>
      <w:r w:rsidRPr="00FE1F4A">
        <w:t xml:space="preserve"> </w:t>
      </w:r>
      <w:r>
        <w:t xml:space="preserve"> </w:t>
      </w:r>
      <w:r w:rsidRPr="00FE1F4A">
        <w:rPr>
          <w:rFonts w:ascii="Arial" w:hAnsi="Arial" w:cs="Arial"/>
        </w:rPr>
        <w:t xml:space="preserve">Views are welcomed </w:t>
      </w:r>
      <w:r w:rsidRPr="00FE1F4A">
        <w:rPr>
          <w:rFonts w:ascii="Arial" w:eastAsia="Times New Roman" w:hAnsi="Arial" w:cs="Arial"/>
          <w:color w:val="242424"/>
          <w:kern w:val="0"/>
          <w:bdr w:val="none" w:sz="0" w:space="0" w:color="auto" w:frame="1"/>
          <w:lang w:eastAsia="en-GB"/>
          <w14:ligatures w14:val="none"/>
        </w:rPr>
        <w:t>from anyone who has an interest in home buying and selling, especially property professionals involved in home buying and selling and members of the public who have experienced the process as either a buyer or seller.</w:t>
      </w:r>
    </w:p>
    <w:p w14:paraId="2E320EE2" w14:textId="77777777" w:rsidR="00FE1F4A" w:rsidRDefault="00FE1F4A" w:rsidP="00FE1F4A">
      <w:pPr>
        <w:shd w:val="clear" w:color="auto" w:fill="FFFFFF"/>
        <w:spacing w:after="0" w:line="240" w:lineRule="auto"/>
        <w:rPr>
          <w:rFonts w:ascii="Arial" w:eastAsia="Times New Roman" w:hAnsi="Arial" w:cs="Arial"/>
          <w:color w:val="242424"/>
          <w:kern w:val="0"/>
          <w:bdr w:val="none" w:sz="0" w:space="0" w:color="auto" w:frame="1"/>
          <w:lang w:eastAsia="en-GB"/>
          <w14:ligatures w14:val="none"/>
        </w:rPr>
      </w:pPr>
    </w:p>
    <w:p w14:paraId="163C3A4A" w14:textId="2D5D39CF" w:rsidR="00FE1F4A" w:rsidRPr="00FE1F4A" w:rsidRDefault="00FE1F4A" w:rsidP="00FE1F4A">
      <w:pPr>
        <w:shd w:val="clear" w:color="auto" w:fill="FFFFFF"/>
        <w:spacing w:after="0" w:line="240" w:lineRule="auto"/>
        <w:rPr>
          <w:rFonts w:ascii="Arial" w:eastAsia="Times New Roman" w:hAnsi="Arial" w:cs="Arial"/>
          <w:color w:val="242424"/>
          <w:kern w:val="0"/>
          <w:lang w:eastAsia="en-GB"/>
          <w14:ligatures w14:val="none"/>
        </w:rPr>
      </w:pPr>
      <w:r w:rsidRPr="00FE1F4A">
        <w:rPr>
          <w:rFonts w:ascii="Arial" w:eastAsia="Times New Roman" w:hAnsi="Arial" w:cs="Arial"/>
          <w:color w:val="242424"/>
          <w:kern w:val="0"/>
          <w:bdr w:val="none" w:sz="0" w:space="0" w:color="auto" w:frame="1"/>
          <w:lang w:eastAsia="en-GB"/>
          <w14:ligatures w14:val="none"/>
        </w:rPr>
        <w:t>The consultation closes on 29</w:t>
      </w:r>
      <w:r>
        <w:rPr>
          <w:rFonts w:ascii="Arial" w:eastAsia="Times New Roman" w:hAnsi="Arial" w:cs="Arial"/>
          <w:color w:val="242424"/>
          <w:kern w:val="0"/>
          <w:bdr w:val="none" w:sz="0" w:space="0" w:color="auto" w:frame="1"/>
          <w:lang w:eastAsia="en-GB"/>
          <w14:ligatures w14:val="none"/>
        </w:rPr>
        <w:t xml:space="preserve"> </w:t>
      </w:r>
      <w:r w:rsidRPr="00FE1F4A">
        <w:rPr>
          <w:rFonts w:ascii="Arial" w:eastAsia="Times New Roman" w:hAnsi="Arial" w:cs="Arial"/>
          <w:color w:val="242424"/>
          <w:kern w:val="0"/>
          <w:bdr w:val="none" w:sz="0" w:space="0" w:color="auto" w:frame="1"/>
          <w:lang w:eastAsia="en-GB"/>
          <w14:ligatures w14:val="none"/>
        </w:rPr>
        <w:t>December 2025.</w:t>
      </w:r>
    </w:p>
    <w:p w14:paraId="1BC9B9A0" w14:textId="77777777" w:rsidR="009E61B5" w:rsidRDefault="009E61B5" w:rsidP="009E61B5">
      <w:pPr>
        <w:rPr>
          <w:rFonts w:ascii="Arial" w:hAnsi="Arial" w:cs="Arial"/>
          <w:b/>
          <w:bCs/>
        </w:rPr>
      </w:pPr>
    </w:p>
    <w:p w14:paraId="207D90C5" w14:textId="1873567D" w:rsidR="009E61B5" w:rsidRPr="009E61B5" w:rsidRDefault="009E61B5" w:rsidP="009E61B5">
      <w:pPr>
        <w:rPr>
          <w:rFonts w:ascii="Arial" w:hAnsi="Arial" w:cs="Arial"/>
          <w:b/>
          <w:bCs/>
        </w:rPr>
      </w:pPr>
      <w:r>
        <w:rPr>
          <w:rFonts w:ascii="Arial" w:hAnsi="Arial" w:cs="Arial"/>
          <w:b/>
          <w:bCs/>
        </w:rPr>
        <w:t>L</w:t>
      </w:r>
      <w:r w:rsidRPr="009E61B5">
        <w:rPr>
          <w:rFonts w:ascii="Arial" w:hAnsi="Arial" w:cs="Arial"/>
          <w:b/>
          <w:bCs/>
        </w:rPr>
        <w:t>icenses for shops selling tobacco and vapes</w:t>
      </w:r>
    </w:p>
    <w:p w14:paraId="6A55259D" w14:textId="06D79A0C" w:rsidR="009E61B5" w:rsidRDefault="009E61B5" w:rsidP="009E61B5">
      <w:pPr>
        <w:rPr>
          <w:rFonts w:ascii="Arial" w:hAnsi="Arial" w:cs="Arial"/>
        </w:rPr>
      </w:pPr>
      <w:r w:rsidRPr="009E61B5">
        <w:rPr>
          <w:rFonts w:ascii="Arial" w:hAnsi="Arial" w:cs="Arial"/>
        </w:rPr>
        <w:t>The Government has announced plans to introduce licenses for retailers selling tobacco, vapes and nicotine products</w:t>
      </w:r>
      <w:r w:rsidR="00006427">
        <w:rPr>
          <w:rFonts w:ascii="Arial" w:hAnsi="Arial" w:cs="Arial"/>
        </w:rPr>
        <w:t>,</w:t>
      </w:r>
      <w:r w:rsidRPr="009E61B5">
        <w:rPr>
          <w:rFonts w:ascii="Arial" w:hAnsi="Arial" w:cs="Arial"/>
        </w:rPr>
        <w:t xml:space="preserve"> as part of a crackdown on rogue traders and </w:t>
      </w:r>
      <w:r>
        <w:rPr>
          <w:rFonts w:ascii="Arial" w:hAnsi="Arial" w:cs="Arial"/>
        </w:rPr>
        <w:t xml:space="preserve">to </w:t>
      </w:r>
      <w:r w:rsidRPr="009E61B5">
        <w:rPr>
          <w:rFonts w:ascii="Arial" w:hAnsi="Arial" w:cs="Arial"/>
        </w:rPr>
        <w:t xml:space="preserve">protect children from addiction. </w:t>
      </w:r>
    </w:p>
    <w:p w14:paraId="55DB2CF4" w14:textId="25F5E345" w:rsidR="009E61B5" w:rsidRDefault="009E61B5" w:rsidP="009E61B5">
      <w:pPr>
        <w:rPr>
          <w:rFonts w:ascii="Arial" w:hAnsi="Arial" w:cs="Arial"/>
        </w:rPr>
      </w:pPr>
      <w:r w:rsidRPr="009E61B5">
        <w:rPr>
          <w:rFonts w:ascii="Arial" w:hAnsi="Arial" w:cs="Arial"/>
        </w:rPr>
        <w:t>It is part of a </w:t>
      </w:r>
      <w:hyperlink r:id="rId17" w:history="1">
        <w:r w:rsidRPr="009E61B5">
          <w:rPr>
            <w:rStyle w:val="Hyperlink"/>
            <w:rFonts w:ascii="Arial" w:hAnsi="Arial" w:cs="Arial"/>
          </w:rPr>
          <w:t>call for evidence that will help shape regulations as part of the Tobacco and Vapes Bill</w:t>
        </w:r>
      </w:hyperlink>
      <w:r w:rsidRPr="009E61B5">
        <w:rPr>
          <w:rFonts w:ascii="Arial" w:hAnsi="Arial" w:cs="Arial"/>
        </w:rPr>
        <w:t xml:space="preserve">, which </w:t>
      </w:r>
      <w:r>
        <w:rPr>
          <w:rFonts w:ascii="Arial" w:hAnsi="Arial" w:cs="Arial"/>
        </w:rPr>
        <w:t xml:space="preserve">aims to </w:t>
      </w:r>
      <w:r w:rsidRPr="009E61B5">
        <w:rPr>
          <w:rFonts w:ascii="Arial" w:hAnsi="Arial" w:cs="Arial"/>
        </w:rPr>
        <w:t>create a smoke-free generation and protect children and young people from a lifetime of addiction.</w:t>
      </w:r>
    </w:p>
    <w:p w14:paraId="6314C048" w14:textId="54F0A359" w:rsidR="00FE1F4A" w:rsidRPr="009E61B5" w:rsidRDefault="009E61B5" w:rsidP="009E61B5">
      <w:pPr>
        <w:rPr>
          <w:rFonts w:ascii="Arial" w:hAnsi="Arial" w:cs="Arial"/>
        </w:rPr>
      </w:pPr>
      <w:r>
        <w:rPr>
          <w:rFonts w:ascii="Arial" w:hAnsi="Arial" w:cs="Arial"/>
        </w:rPr>
        <w:t>T</w:t>
      </w:r>
      <w:r w:rsidRPr="009E61B5">
        <w:rPr>
          <w:rFonts w:ascii="Arial" w:hAnsi="Arial" w:cs="Arial"/>
        </w:rPr>
        <w:t>he L</w:t>
      </w:r>
      <w:r w:rsidR="00B221FA">
        <w:rPr>
          <w:rFonts w:ascii="Arial" w:hAnsi="Arial" w:cs="Arial"/>
        </w:rPr>
        <w:t xml:space="preserve">ocal </w:t>
      </w:r>
      <w:r w:rsidRPr="009E61B5">
        <w:rPr>
          <w:rFonts w:ascii="Arial" w:hAnsi="Arial" w:cs="Arial"/>
        </w:rPr>
        <w:t>G</w:t>
      </w:r>
      <w:r w:rsidR="00B221FA">
        <w:rPr>
          <w:rFonts w:ascii="Arial" w:hAnsi="Arial" w:cs="Arial"/>
        </w:rPr>
        <w:t xml:space="preserve">overnment </w:t>
      </w:r>
      <w:r w:rsidRPr="009E61B5">
        <w:rPr>
          <w:rFonts w:ascii="Arial" w:hAnsi="Arial" w:cs="Arial"/>
        </w:rPr>
        <w:t>A</w:t>
      </w:r>
      <w:r w:rsidR="00B221FA">
        <w:rPr>
          <w:rFonts w:ascii="Arial" w:hAnsi="Arial" w:cs="Arial"/>
        </w:rPr>
        <w:t>ssociation</w:t>
      </w:r>
      <w:r w:rsidRPr="009E61B5">
        <w:rPr>
          <w:rFonts w:ascii="Arial" w:hAnsi="Arial" w:cs="Arial"/>
        </w:rPr>
        <w:t xml:space="preserve"> said that councils have long supported the introduction of a comprehensive licensing regime for all tobacco and nicotine products, including vapes, and that a well-designed licensing system would give councils the tools they need to better regulate sales, protect young people, and support enforcement.</w:t>
      </w:r>
    </w:p>
    <w:p w14:paraId="5586D6F5" w14:textId="77777777" w:rsidR="00FE1F4A" w:rsidRPr="009E61B5" w:rsidRDefault="00FE1F4A" w:rsidP="00B3527E">
      <w:pPr>
        <w:rPr>
          <w:rFonts w:ascii="Arial" w:hAnsi="Arial" w:cs="Arial"/>
          <w:b/>
          <w:bCs/>
        </w:rPr>
      </w:pPr>
    </w:p>
    <w:p w14:paraId="372226D8" w14:textId="77777777" w:rsidR="00FE1F4A" w:rsidRDefault="00FE1F4A" w:rsidP="00B3527E">
      <w:pPr>
        <w:rPr>
          <w:rFonts w:ascii="Arial" w:hAnsi="Arial" w:cs="Arial"/>
          <w:b/>
          <w:bCs/>
          <w:sz w:val="28"/>
          <w:szCs w:val="28"/>
        </w:rPr>
      </w:pPr>
    </w:p>
    <w:p w14:paraId="0AA856E4" w14:textId="77777777" w:rsidR="00FE1F4A" w:rsidRDefault="00FE1F4A" w:rsidP="00B3527E">
      <w:pPr>
        <w:rPr>
          <w:rFonts w:ascii="Arial" w:hAnsi="Arial" w:cs="Arial"/>
          <w:b/>
          <w:bCs/>
          <w:sz w:val="28"/>
          <w:szCs w:val="28"/>
        </w:rPr>
      </w:pPr>
    </w:p>
    <w:p w14:paraId="3AE56836" w14:textId="6E6EF4B0" w:rsidR="00E33F53" w:rsidRDefault="00E33F53" w:rsidP="00B3527E">
      <w:pPr>
        <w:shd w:val="clear" w:color="auto" w:fill="FFFFFF"/>
        <w:spacing w:after="0" w:line="240" w:lineRule="auto"/>
        <w:rPr>
          <w:rFonts w:ascii="Arial" w:eastAsia="Times New Roman" w:hAnsi="Arial" w:cs="Arial"/>
          <w:color w:val="242424"/>
          <w:kern w:val="0"/>
          <w:lang w:eastAsia="en-GB"/>
          <w14:ligatures w14:val="none"/>
        </w:rPr>
      </w:pPr>
    </w:p>
    <w:p w14:paraId="4778164D" w14:textId="77777777" w:rsidR="00081DF1" w:rsidRPr="00B3527E" w:rsidRDefault="00081DF1" w:rsidP="00B3527E">
      <w:pPr>
        <w:shd w:val="clear" w:color="auto" w:fill="FFFFFF"/>
        <w:spacing w:after="0" w:line="240" w:lineRule="auto"/>
        <w:rPr>
          <w:rFonts w:ascii="Arial" w:eastAsia="Times New Roman" w:hAnsi="Arial" w:cs="Arial"/>
          <w:color w:val="242424"/>
          <w:kern w:val="0"/>
          <w:lang w:eastAsia="en-GB"/>
          <w14:ligatures w14:val="none"/>
        </w:rPr>
      </w:pPr>
    </w:p>
    <w:sectPr w:rsidR="00081DF1" w:rsidRPr="00B3527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F3EE" w14:textId="77777777" w:rsidR="00882559" w:rsidRDefault="00882559" w:rsidP="00693873">
      <w:pPr>
        <w:spacing w:after="0" w:line="240" w:lineRule="auto"/>
      </w:pPr>
      <w:r>
        <w:separator/>
      </w:r>
    </w:p>
  </w:endnote>
  <w:endnote w:type="continuationSeparator" w:id="0">
    <w:p w14:paraId="76A6091C" w14:textId="77777777" w:rsidR="00882559" w:rsidRDefault="00882559" w:rsidP="0069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EECB" w14:textId="278D7121" w:rsidR="00693873" w:rsidRPr="000C04A7" w:rsidRDefault="00693873">
    <w:pPr>
      <w:pStyle w:val="Footer"/>
      <w:rPr>
        <w:rFonts w:ascii="Calibri" w:hAnsi="Calibri" w:cs="Calibri"/>
      </w:rPr>
    </w:pPr>
    <w:r w:rsidRPr="000C04A7">
      <w:rPr>
        <w:rFonts w:ascii="Calibri" w:hAnsi="Calibri" w:cs="Calibri"/>
      </w:rPr>
      <w:t>Sue Boden, Strategy &amp;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95E" w14:textId="77777777" w:rsidR="00882559" w:rsidRDefault="00882559" w:rsidP="00693873">
      <w:pPr>
        <w:spacing w:after="0" w:line="240" w:lineRule="auto"/>
      </w:pPr>
      <w:r>
        <w:separator/>
      </w:r>
    </w:p>
  </w:footnote>
  <w:footnote w:type="continuationSeparator" w:id="0">
    <w:p w14:paraId="6813E818" w14:textId="77777777" w:rsidR="00882559" w:rsidRDefault="00882559" w:rsidP="00693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267"/>
    <w:multiLevelType w:val="hybridMultilevel"/>
    <w:tmpl w:val="957A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E4ED8"/>
    <w:multiLevelType w:val="multilevel"/>
    <w:tmpl w:val="F092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A355D"/>
    <w:multiLevelType w:val="hybridMultilevel"/>
    <w:tmpl w:val="3AECDA30"/>
    <w:lvl w:ilvl="0" w:tplc="DF02CB4A">
      <w:start w:val="1"/>
      <w:numFmt w:val="bullet"/>
      <w:lvlText w:val="-"/>
      <w:lvlJc w:val="left"/>
      <w:pPr>
        <w:ind w:left="720" w:hanging="360"/>
      </w:pPr>
      <w:rPr>
        <w:rFonts w:ascii="Aptos" w:hAnsi="Aptos" w:hint="default"/>
      </w:rPr>
    </w:lvl>
    <w:lvl w:ilvl="1" w:tplc="4F1A0A4E">
      <w:start w:val="1"/>
      <w:numFmt w:val="bullet"/>
      <w:lvlText w:val="o"/>
      <w:lvlJc w:val="left"/>
      <w:pPr>
        <w:ind w:left="1440" w:hanging="360"/>
      </w:pPr>
      <w:rPr>
        <w:rFonts w:ascii="Courier New" w:hAnsi="Courier New" w:hint="default"/>
      </w:rPr>
    </w:lvl>
    <w:lvl w:ilvl="2" w:tplc="9B101F22">
      <w:start w:val="1"/>
      <w:numFmt w:val="bullet"/>
      <w:lvlText w:val=""/>
      <w:lvlJc w:val="left"/>
      <w:pPr>
        <w:ind w:left="2160" w:hanging="360"/>
      </w:pPr>
      <w:rPr>
        <w:rFonts w:ascii="Wingdings" w:hAnsi="Wingdings" w:hint="default"/>
      </w:rPr>
    </w:lvl>
    <w:lvl w:ilvl="3" w:tplc="B150B746">
      <w:start w:val="1"/>
      <w:numFmt w:val="bullet"/>
      <w:lvlText w:val=""/>
      <w:lvlJc w:val="left"/>
      <w:pPr>
        <w:ind w:left="2880" w:hanging="360"/>
      </w:pPr>
      <w:rPr>
        <w:rFonts w:ascii="Symbol" w:hAnsi="Symbol" w:hint="default"/>
      </w:rPr>
    </w:lvl>
    <w:lvl w:ilvl="4" w:tplc="8F820E9A">
      <w:start w:val="1"/>
      <w:numFmt w:val="bullet"/>
      <w:lvlText w:val="o"/>
      <w:lvlJc w:val="left"/>
      <w:pPr>
        <w:ind w:left="3600" w:hanging="360"/>
      </w:pPr>
      <w:rPr>
        <w:rFonts w:ascii="Courier New" w:hAnsi="Courier New" w:hint="default"/>
      </w:rPr>
    </w:lvl>
    <w:lvl w:ilvl="5" w:tplc="95268208">
      <w:start w:val="1"/>
      <w:numFmt w:val="bullet"/>
      <w:lvlText w:val=""/>
      <w:lvlJc w:val="left"/>
      <w:pPr>
        <w:ind w:left="4320" w:hanging="360"/>
      </w:pPr>
      <w:rPr>
        <w:rFonts w:ascii="Wingdings" w:hAnsi="Wingdings" w:hint="default"/>
      </w:rPr>
    </w:lvl>
    <w:lvl w:ilvl="6" w:tplc="06949EA4">
      <w:start w:val="1"/>
      <w:numFmt w:val="bullet"/>
      <w:lvlText w:val=""/>
      <w:lvlJc w:val="left"/>
      <w:pPr>
        <w:ind w:left="5040" w:hanging="360"/>
      </w:pPr>
      <w:rPr>
        <w:rFonts w:ascii="Symbol" w:hAnsi="Symbol" w:hint="default"/>
      </w:rPr>
    </w:lvl>
    <w:lvl w:ilvl="7" w:tplc="90BCEFEE">
      <w:start w:val="1"/>
      <w:numFmt w:val="bullet"/>
      <w:lvlText w:val="o"/>
      <w:lvlJc w:val="left"/>
      <w:pPr>
        <w:ind w:left="5760" w:hanging="360"/>
      </w:pPr>
      <w:rPr>
        <w:rFonts w:ascii="Courier New" w:hAnsi="Courier New" w:hint="default"/>
      </w:rPr>
    </w:lvl>
    <w:lvl w:ilvl="8" w:tplc="3C04B6B8">
      <w:start w:val="1"/>
      <w:numFmt w:val="bullet"/>
      <w:lvlText w:val=""/>
      <w:lvlJc w:val="left"/>
      <w:pPr>
        <w:ind w:left="6480" w:hanging="360"/>
      </w:pPr>
      <w:rPr>
        <w:rFonts w:ascii="Wingdings" w:hAnsi="Wingdings" w:hint="default"/>
      </w:rPr>
    </w:lvl>
  </w:abstractNum>
  <w:abstractNum w:abstractNumId="3" w15:restartNumberingAfterBreak="0">
    <w:nsid w:val="04B07F9F"/>
    <w:multiLevelType w:val="multilevel"/>
    <w:tmpl w:val="7C16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33C43"/>
    <w:multiLevelType w:val="hybridMultilevel"/>
    <w:tmpl w:val="1A68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80C09"/>
    <w:multiLevelType w:val="multilevel"/>
    <w:tmpl w:val="E55E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781302"/>
    <w:multiLevelType w:val="hybridMultilevel"/>
    <w:tmpl w:val="D2B29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F22D5"/>
    <w:multiLevelType w:val="multilevel"/>
    <w:tmpl w:val="E8BA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E6B18"/>
    <w:multiLevelType w:val="hybridMultilevel"/>
    <w:tmpl w:val="96BA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258BF"/>
    <w:multiLevelType w:val="hybridMultilevel"/>
    <w:tmpl w:val="BD9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90800"/>
    <w:multiLevelType w:val="multilevel"/>
    <w:tmpl w:val="0F52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BF96E0"/>
    <w:multiLevelType w:val="hybridMultilevel"/>
    <w:tmpl w:val="6BCC1244"/>
    <w:lvl w:ilvl="0" w:tplc="135E3E7E">
      <w:start w:val="1"/>
      <w:numFmt w:val="bullet"/>
      <w:lvlText w:val=""/>
      <w:lvlJc w:val="left"/>
      <w:pPr>
        <w:ind w:left="720" w:hanging="360"/>
      </w:pPr>
      <w:rPr>
        <w:rFonts w:ascii="Symbol" w:hAnsi="Symbol" w:hint="default"/>
      </w:rPr>
    </w:lvl>
    <w:lvl w:ilvl="1" w:tplc="B56679CC">
      <w:start w:val="1"/>
      <w:numFmt w:val="bullet"/>
      <w:lvlText w:val="o"/>
      <w:lvlJc w:val="left"/>
      <w:pPr>
        <w:ind w:left="1440" w:hanging="360"/>
      </w:pPr>
      <w:rPr>
        <w:rFonts w:ascii="Courier New" w:hAnsi="Courier New" w:hint="default"/>
      </w:rPr>
    </w:lvl>
    <w:lvl w:ilvl="2" w:tplc="FDF8D9FE">
      <w:start w:val="1"/>
      <w:numFmt w:val="bullet"/>
      <w:lvlText w:val=""/>
      <w:lvlJc w:val="left"/>
      <w:pPr>
        <w:ind w:left="2160" w:hanging="360"/>
      </w:pPr>
      <w:rPr>
        <w:rFonts w:ascii="Wingdings" w:hAnsi="Wingdings" w:hint="default"/>
      </w:rPr>
    </w:lvl>
    <w:lvl w:ilvl="3" w:tplc="A7CA5EA2">
      <w:start w:val="1"/>
      <w:numFmt w:val="bullet"/>
      <w:lvlText w:val=""/>
      <w:lvlJc w:val="left"/>
      <w:pPr>
        <w:ind w:left="2880" w:hanging="360"/>
      </w:pPr>
      <w:rPr>
        <w:rFonts w:ascii="Symbol" w:hAnsi="Symbol" w:hint="default"/>
      </w:rPr>
    </w:lvl>
    <w:lvl w:ilvl="4" w:tplc="F2706342">
      <w:start w:val="1"/>
      <w:numFmt w:val="bullet"/>
      <w:lvlText w:val="o"/>
      <w:lvlJc w:val="left"/>
      <w:pPr>
        <w:ind w:left="3600" w:hanging="360"/>
      </w:pPr>
      <w:rPr>
        <w:rFonts w:ascii="Courier New" w:hAnsi="Courier New" w:hint="default"/>
      </w:rPr>
    </w:lvl>
    <w:lvl w:ilvl="5" w:tplc="4746C6BE">
      <w:start w:val="1"/>
      <w:numFmt w:val="bullet"/>
      <w:lvlText w:val=""/>
      <w:lvlJc w:val="left"/>
      <w:pPr>
        <w:ind w:left="4320" w:hanging="360"/>
      </w:pPr>
      <w:rPr>
        <w:rFonts w:ascii="Wingdings" w:hAnsi="Wingdings" w:hint="default"/>
      </w:rPr>
    </w:lvl>
    <w:lvl w:ilvl="6" w:tplc="10E0E4E6">
      <w:start w:val="1"/>
      <w:numFmt w:val="bullet"/>
      <w:lvlText w:val=""/>
      <w:lvlJc w:val="left"/>
      <w:pPr>
        <w:ind w:left="5040" w:hanging="360"/>
      </w:pPr>
      <w:rPr>
        <w:rFonts w:ascii="Symbol" w:hAnsi="Symbol" w:hint="default"/>
      </w:rPr>
    </w:lvl>
    <w:lvl w:ilvl="7" w:tplc="D040C564">
      <w:start w:val="1"/>
      <w:numFmt w:val="bullet"/>
      <w:lvlText w:val="o"/>
      <w:lvlJc w:val="left"/>
      <w:pPr>
        <w:ind w:left="5760" w:hanging="360"/>
      </w:pPr>
      <w:rPr>
        <w:rFonts w:ascii="Courier New" w:hAnsi="Courier New" w:hint="default"/>
      </w:rPr>
    </w:lvl>
    <w:lvl w:ilvl="8" w:tplc="10E6A71E">
      <w:start w:val="1"/>
      <w:numFmt w:val="bullet"/>
      <w:lvlText w:val=""/>
      <w:lvlJc w:val="left"/>
      <w:pPr>
        <w:ind w:left="6480" w:hanging="360"/>
      </w:pPr>
      <w:rPr>
        <w:rFonts w:ascii="Wingdings" w:hAnsi="Wingdings" w:hint="default"/>
      </w:rPr>
    </w:lvl>
  </w:abstractNum>
  <w:abstractNum w:abstractNumId="12" w15:restartNumberingAfterBreak="0">
    <w:nsid w:val="393C7A5B"/>
    <w:multiLevelType w:val="hybridMultilevel"/>
    <w:tmpl w:val="7C68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E7CA8"/>
    <w:multiLevelType w:val="hybridMultilevel"/>
    <w:tmpl w:val="33107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B4F20"/>
    <w:multiLevelType w:val="multilevel"/>
    <w:tmpl w:val="A810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324FDE"/>
    <w:multiLevelType w:val="multilevel"/>
    <w:tmpl w:val="A12C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F333A"/>
    <w:multiLevelType w:val="hybridMultilevel"/>
    <w:tmpl w:val="C98EF250"/>
    <w:lvl w:ilvl="0" w:tplc="ADF2C2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94E9B"/>
    <w:multiLevelType w:val="multilevel"/>
    <w:tmpl w:val="B77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D13688"/>
    <w:multiLevelType w:val="multilevel"/>
    <w:tmpl w:val="97D6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B2E7D"/>
    <w:multiLevelType w:val="hybridMultilevel"/>
    <w:tmpl w:val="660C3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108A7"/>
    <w:multiLevelType w:val="hybridMultilevel"/>
    <w:tmpl w:val="58983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EF25FD"/>
    <w:multiLevelType w:val="multilevel"/>
    <w:tmpl w:val="4D08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7823075">
    <w:abstractNumId w:val="2"/>
  </w:num>
  <w:num w:numId="2" w16cid:durableId="816216703">
    <w:abstractNumId w:val="6"/>
  </w:num>
  <w:num w:numId="3" w16cid:durableId="1354263165">
    <w:abstractNumId w:val="16"/>
  </w:num>
  <w:num w:numId="4" w16cid:durableId="1132165650">
    <w:abstractNumId w:val="3"/>
  </w:num>
  <w:num w:numId="5" w16cid:durableId="1424649156">
    <w:abstractNumId w:val="4"/>
  </w:num>
  <w:num w:numId="6" w16cid:durableId="432633729">
    <w:abstractNumId w:val="10"/>
  </w:num>
  <w:num w:numId="7" w16cid:durableId="576597039">
    <w:abstractNumId w:val="14"/>
  </w:num>
  <w:num w:numId="8" w16cid:durableId="1115831199">
    <w:abstractNumId w:val="0"/>
  </w:num>
  <w:num w:numId="9" w16cid:durableId="236134110">
    <w:abstractNumId w:val="19"/>
  </w:num>
  <w:num w:numId="10" w16cid:durableId="1403528196">
    <w:abstractNumId w:val="11"/>
  </w:num>
  <w:num w:numId="11" w16cid:durableId="218516927">
    <w:abstractNumId w:val="20"/>
  </w:num>
  <w:num w:numId="12" w16cid:durableId="745029864">
    <w:abstractNumId w:val="21"/>
  </w:num>
  <w:num w:numId="13" w16cid:durableId="633411248">
    <w:abstractNumId w:val="8"/>
  </w:num>
  <w:num w:numId="14" w16cid:durableId="922645104">
    <w:abstractNumId w:val="18"/>
  </w:num>
  <w:num w:numId="15" w16cid:durableId="1795902444">
    <w:abstractNumId w:val="1"/>
  </w:num>
  <w:num w:numId="16" w16cid:durableId="1456751618">
    <w:abstractNumId w:val="13"/>
  </w:num>
  <w:num w:numId="17" w16cid:durableId="1761291620">
    <w:abstractNumId w:val="15"/>
  </w:num>
  <w:num w:numId="18" w16cid:durableId="1741754483">
    <w:abstractNumId w:val="7"/>
  </w:num>
  <w:num w:numId="19" w16cid:durableId="239364178">
    <w:abstractNumId w:val="17"/>
  </w:num>
  <w:num w:numId="20" w16cid:durableId="1742097904">
    <w:abstractNumId w:val="5"/>
  </w:num>
  <w:num w:numId="21" w16cid:durableId="685399263">
    <w:abstractNumId w:val="9"/>
  </w:num>
  <w:num w:numId="22" w16cid:durableId="1653558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2B"/>
    <w:rsid w:val="00006427"/>
    <w:rsid w:val="00010FE6"/>
    <w:rsid w:val="000259C3"/>
    <w:rsid w:val="00054BC0"/>
    <w:rsid w:val="000614B3"/>
    <w:rsid w:val="00073ED0"/>
    <w:rsid w:val="00081446"/>
    <w:rsid w:val="00081DF1"/>
    <w:rsid w:val="00096381"/>
    <w:rsid w:val="000C04A7"/>
    <w:rsid w:val="000D0441"/>
    <w:rsid w:val="0014586B"/>
    <w:rsid w:val="001832A0"/>
    <w:rsid w:val="001B254C"/>
    <w:rsid w:val="001B30C3"/>
    <w:rsid w:val="001C15DB"/>
    <w:rsid w:val="00216F6B"/>
    <w:rsid w:val="002206C8"/>
    <w:rsid w:val="00284CE2"/>
    <w:rsid w:val="00287F5D"/>
    <w:rsid w:val="00293261"/>
    <w:rsid w:val="002C6142"/>
    <w:rsid w:val="002D275E"/>
    <w:rsid w:val="002E539F"/>
    <w:rsid w:val="003043D3"/>
    <w:rsid w:val="00331E40"/>
    <w:rsid w:val="0034178D"/>
    <w:rsid w:val="0039543E"/>
    <w:rsid w:val="00411B49"/>
    <w:rsid w:val="004348AB"/>
    <w:rsid w:val="004B7638"/>
    <w:rsid w:val="004C7CED"/>
    <w:rsid w:val="005103C1"/>
    <w:rsid w:val="00534DC2"/>
    <w:rsid w:val="005750C6"/>
    <w:rsid w:val="0059751C"/>
    <w:rsid w:val="005B23A5"/>
    <w:rsid w:val="005C3997"/>
    <w:rsid w:val="005D4A3B"/>
    <w:rsid w:val="005E4908"/>
    <w:rsid w:val="005F7600"/>
    <w:rsid w:val="006301F1"/>
    <w:rsid w:val="00665A91"/>
    <w:rsid w:val="00677C0E"/>
    <w:rsid w:val="00693873"/>
    <w:rsid w:val="006D48E8"/>
    <w:rsid w:val="007131E0"/>
    <w:rsid w:val="00726C99"/>
    <w:rsid w:val="007314DB"/>
    <w:rsid w:val="0074389D"/>
    <w:rsid w:val="00744357"/>
    <w:rsid w:val="0075785B"/>
    <w:rsid w:val="00776659"/>
    <w:rsid w:val="0078413F"/>
    <w:rsid w:val="00795953"/>
    <w:rsid w:val="007C46BE"/>
    <w:rsid w:val="007C65B3"/>
    <w:rsid w:val="007D4F6F"/>
    <w:rsid w:val="00810779"/>
    <w:rsid w:val="00854939"/>
    <w:rsid w:val="00872F4C"/>
    <w:rsid w:val="00882559"/>
    <w:rsid w:val="00883788"/>
    <w:rsid w:val="00886746"/>
    <w:rsid w:val="008E181A"/>
    <w:rsid w:val="008F68E9"/>
    <w:rsid w:val="00912D62"/>
    <w:rsid w:val="00912F23"/>
    <w:rsid w:val="009570A2"/>
    <w:rsid w:val="009936EB"/>
    <w:rsid w:val="009C077C"/>
    <w:rsid w:val="009D382B"/>
    <w:rsid w:val="009E61B5"/>
    <w:rsid w:val="009F2EC5"/>
    <w:rsid w:val="00A46E99"/>
    <w:rsid w:val="00A55E87"/>
    <w:rsid w:val="00A8328B"/>
    <w:rsid w:val="00AD6EFE"/>
    <w:rsid w:val="00AD6FE4"/>
    <w:rsid w:val="00B02A8A"/>
    <w:rsid w:val="00B221FA"/>
    <w:rsid w:val="00B3527E"/>
    <w:rsid w:val="00B45304"/>
    <w:rsid w:val="00B57187"/>
    <w:rsid w:val="00B575F6"/>
    <w:rsid w:val="00B60C77"/>
    <w:rsid w:val="00BB1B84"/>
    <w:rsid w:val="00BB665F"/>
    <w:rsid w:val="00BD2583"/>
    <w:rsid w:val="00BF2014"/>
    <w:rsid w:val="00C161AA"/>
    <w:rsid w:val="00C363BC"/>
    <w:rsid w:val="00C44BCC"/>
    <w:rsid w:val="00C44EDA"/>
    <w:rsid w:val="00C77B87"/>
    <w:rsid w:val="00CA7AFB"/>
    <w:rsid w:val="00CD4A6F"/>
    <w:rsid w:val="00D4281E"/>
    <w:rsid w:val="00D80437"/>
    <w:rsid w:val="00D97982"/>
    <w:rsid w:val="00DA45DE"/>
    <w:rsid w:val="00DB7AD6"/>
    <w:rsid w:val="00DC0E7F"/>
    <w:rsid w:val="00DC5424"/>
    <w:rsid w:val="00DD230A"/>
    <w:rsid w:val="00DE2E93"/>
    <w:rsid w:val="00E02C0B"/>
    <w:rsid w:val="00E24894"/>
    <w:rsid w:val="00E24929"/>
    <w:rsid w:val="00E33F53"/>
    <w:rsid w:val="00E4505E"/>
    <w:rsid w:val="00E70590"/>
    <w:rsid w:val="00E822BC"/>
    <w:rsid w:val="00EB44D3"/>
    <w:rsid w:val="00EB4DEC"/>
    <w:rsid w:val="00EF03EE"/>
    <w:rsid w:val="00EF07B9"/>
    <w:rsid w:val="00F65D1E"/>
    <w:rsid w:val="00F844D4"/>
    <w:rsid w:val="00FC29EA"/>
    <w:rsid w:val="00FE1184"/>
    <w:rsid w:val="00FE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07B"/>
  <w15:chartTrackingRefBased/>
  <w15:docId w15:val="{CE143808-9665-4F1C-9503-8C2C3514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82B"/>
    <w:rPr>
      <w:rFonts w:eastAsiaTheme="majorEastAsia" w:cstheme="majorBidi"/>
      <w:color w:val="272727" w:themeColor="text1" w:themeTint="D8"/>
    </w:rPr>
  </w:style>
  <w:style w:type="paragraph" w:styleId="Title">
    <w:name w:val="Title"/>
    <w:basedOn w:val="Normal"/>
    <w:next w:val="Normal"/>
    <w:link w:val="TitleChar"/>
    <w:uiPriority w:val="10"/>
    <w:qFormat/>
    <w:rsid w:val="009D3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82B"/>
    <w:pPr>
      <w:spacing w:before="160"/>
      <w:jc w:val="center"/>
    </w:pPr>
    <w:rPr>
      <w:i/>
      <w:iCs/>
      <w:color w:val="404040" w:themeColor="text1" w:themeTint="BF"/>
    </w:rPr>
  </w:style>
  <w:style w:type="character" w:customStyle="1" w:styleId="QuoteChar">
    <w:name w:val="Quote Char"/>
    <w:basedOn w:val="DefaultParagraphFont"/>
    <w:link w:val="Quote"/>
    <w:uiPriority w:val="29"/>
    <w:rsid w:val="009D382B"/>
    <w:rPr>
      <w:i/>
      <w:iCs/>
      <w:color w:val="404040" w:themeColor="text1" w:themeTint="BF"/>
    </w:rPr>
  </w:style>
  <w:style w:type="paragraph" w:styleId="ListParagraph">
    <w:name w:val="List Paragraph"/>
    <w:basedOn w:val="Normal"/>
    <w:uiPriority w:val="34"/>
    <w:qFormat/>
    <w:rsid w:val="009D382B"/>
    <w:pPr>
      <w:ind w:left="720"/>
      <w:contextualSpacing/>
    </w:pPr>
  </w:style>
  <w:style w:type="character" w:styleId="IntenseEmphasis">
    <w:name w:val="Intense Emphasis"/>
    <w:basedOn w:val="DefaultParagraphFont"/>
    <w:uiPriority w:val="21"/>
    <w:qFormat/>
    <w:rsid w:val="009D382B"/>
    <w:rPr>
      <w:i/>
      <w:iCs/>
      <w:color w:val="0F4761" w:themeColor="accent1" w:themeShade="BF"/>
    </w:rPr>
  </w:style>
  <w:style w:type="paragraph" w:styleId="IntenseQuote">
    <w:name w:val="Intense Quote"/>
    <w:basedOn w:val="Normal"/>
    <w:next w:val="Normal"/>
    <w:link w:val="IntenseQuoteChar"/>
    <w:uiPriority w:val="30"/>
    <w:qFormat/>
    <w:rsid w:val="009D3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82B"/>
    <w:rPr>
      <w:i/>
      <w:iCs/>
      <w:color w:val="0F4761" w:themeColor="accent1" w:themeShade="BF"/>
    </w:rPr>
  </w:style>
  <w:style w:type="character" w:styleId="IntenseReference">
    <w:name w:val="Intense Reference"/>
    <w:basedOn w:val="DefaultParagraphFont"/>
    <w:uiPriority w:val="32"/>
    <w:qFormat/>
    <w:rsid w:val="009D382B"/>
    <w:rPr>
      <w:b/>
      <w:bCs/>
      <w:smallCaps/>
      <w:color w:val="0F4761" w:themeColor="accent1" w:themeShade="BF"/>
      <w:spacing w:val="5"/>
    </w:rPr>
  </w:style>
  <w:style w:type="character" w:styleId="Hyperlink">
    <w:name w:val="Hyperlink"/>
    <w:basedOn w:val="DefaultParagraphFont"/>
    <w:uiPriority w:val="99"/>
    <w:unhideWhenUsed/>
    <w:rsid w:val="009D382B"/>
    <w:rPr>
      <w:color w:val="467886" w:themeColor="hyperlink"/>
      <w:u w:val="single"/>
    </w:rPr>
  </w:style>
  <w:style w:type="character" w:styleId="UnresolvedMention">
    <w:name w:val="Unresolved Mention"/>
    <w:basedOn w:val="DefaultParagraphFont"/>
    <w:uiPriority w:val="99"/>
    <w:semiHidden/>
    <w:unhideWhenUsed/>
    <w:rsid w:val="009D382B"/>
    <w:rPr>
      <w:color w:val="605E5C"/>
      <w:shd w:val="clear" w:color="auto" w:fill="E1DFDD"/>
    </w:rPr>
  </w:style>
  <w:style w:type="character" w:styleId="FollowedHyperlink">
    <w:name w:val="FollowedHyperlink"/>
    <w:basedOn w:val="DefaultParagraphFont"/>
    <w:uiPriority w:val="99"/>
    <w:semiHidden/>
    <w:unhideWhenUsed/>
    <w:rsid w:val="002206C8"/>
    <w:rPr>
      <w:color w:val="96607D" w:themeColor="followedHyperlink"/>
      <w:u w:val="single"/>
    </w:rPr>
  </w:style>
  <w:style w:type="paragraph" w:styleId="Header">
    <w:name w:val="header"/>
    <w:basedOn w:val="Normal"/>
    <w:link w:val="HeaderChar"/>
    <w:uiPriority w:val="99"/>
    <w:unhideWhenUsed/>
    <w:rsid w:val="00693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873"/>
  </w:style>
  <w:style w:type="paragraph" w:styleId="Footer">
    <w:name w:val="footer"/>
    <w:basedOn w:val="Normal"/>
    <w:link w:val="FooterChar"/>
    <w:uiPriority w:val="99"/>
    <w:unhideWhenUsed/>
    <w:rsid w:val="00693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873"/>
  </w:style>
  <w:style w:type="paragraph" w:styleId="NormalWeb">
    <w:name w:val="Normal (Web)"/>
    <w:basedOn w:val="Normal"/>
    <w:uiPriority w:val="99"/>
    <w:semiHidden/>
    <w:unhideWhenUsed/>
    <w:rsid w:val="00C161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658">
      <w:bodyDiv w:val="1"/>
      <w:marLeft w:val="0"/>
      <w:marRight w:val="0"/>
      <w:marTop w:val="0"/>
      <w:marBottom w:val="0"/>
      <w:divBdr>
        <w:top w:val="none" w:sz="0" w:space="0" w:color="auto"/>
        <w:left w:val="none" w:sz="0" w:space="0" w:color="auto"/>
        <w:bottom w:val="none" w:sz="0" w:space="0" w:color="auto"/>
        <w:right w:val="none" w:sz="0" w:space="0" w:color="auto"/>
      </w:divBdr>
    </w:div>
    <w:div w:id="123278170">
      <w:bodyDiv w:val="1"/>
      <w:marLeft w:val="0"/>
      <w:marRight w:val="0"/>
      <w:marTop w:val="0"/>
      <w:marBottom w:val="0"/>
      <w:divBdr>
        <w:top w:val="none" w:sz="0" w:space="0" w:color="auto"/>
        <w:left w:val="none" w:sz="0" w:space="0" w:color="auto"/>
        <w:bottom w:val="none" w:sz="0" w:space="0" w:color="auto"/>
        <w:right w:val="none" w:sz="0" w:space="0" w:color="auto"/>
      </w:divBdr>
    </w:div>
    <w:div w:id="187764541">
      <w:bodyDiv w:val="1"/>
      <w:marLeft w:val="0"/>
      <w:marRight w:val="0"/>
      <w:marTop w:val="0"/>
      <w:marBottom w:val="0"/>
      <w:divBdr>
        <w:top w:val="none" w:sz="0" w:space="0" w:color="auto"/>
        <w:left w:val="none" w:sz="0" w:space="0" w:color="auto"/>
        <w:bottom w:val="none" w:sz="0" w:space="0" w:color="auto"/>
        <w:right w:val="none" w:sz="0" w:space="0" w:color="auto"/>
      </w:divBdr>
    </w:div>
    <w:div w:id="286736805">
      <w:bodyDiv w:val="1"/>
      <w:marLeft w:val="0"/>
      <w:marRight w:val="0"/>
      <w:marTop w:val="0"/>
      <w:marBottom w:val="0"/>
      <w:divBdr>
        <w:top w:val="none" w:sz="0" w:space="0" w:color="auto"/>
        <w:left w:val="none" w:sz="0" w:space="0" w:color="auto"/>
        <w:bottom w:val="none" w:sz="0" w:space="0" w:color="auto"/>
        <w:right w:val="none" w:sz="0" w:space="0" w:color="auto"/>
      </w:divBdr>
      <w:divsChild>
        <w:div w:id="84305183">
          <w:marLeft w:val="0"/>
          <w:marRight w:val="0"/>
          <w:marTop w:val="0"/>
          <w:marBottom w:val="0"/>
          <w:divBdr>
            <w:top w:val="none" w:sz="0" w:space="0" w:color="auto"/>
            <w:left w:val="none" w:sz="0" w:space="0" w:color="auto"/>
            <w:bottom w:val="none" w:sz="0" w:space="0" w:color="auto"/>
            <w:right w:val="none" w:sz="0" w:space="0" w:color="auto"/>
          </w:divBdr>
        </w:div>
        <w:div w:id="2096782876">
          <w:marLeft w:val="0"/>
          <w:marRight w:val="0"/>
          <w:marTop w:val="0"/>
          <w:marBottom w:val="0"/>
          <w:divBdr>
            <w:top w:val="none" w:sz="0" w:space="0" w:color="auto"/>
            <w:left w:val="none" w:sz="0" w:space="0" w:color="auto"/>
            <w:bottom w:val="none" w:sz="0" w:space="0" w:color="auto"/>
            <w:right w:val="none" w:sz="0" w:space="0" w:color="auto"/>
          </w:divBdr>
        </w:div>
        <w:div w:id="1949585404">
          <w:marLeft w:val="0"/>
          <w:marRight w:val="0"/>
          <w:marTop w:val="0"/>
          <w:marBottom w:val="0"/>
          <w:divBdr>
            <w:top w:val="none" w:sz="0" w:space="0" w:color="auto"/>
            <w:left w:val="none" w:sz="0" w:space="0" w:color="auto"/>
            <w:bottom w:val="none" w:sz="0" w:space="0" w:color="auto"/>
            <w:right w:val="none" w:sz="0" w:space="0" w:color="auto"/>
          </w:divBdr>
        </w:div>
      </w:divsChild>
    </w:div>
    <w:div w:id="296230340">
      <w:bodyDiv w:val="1"/>
      <w:marLeft w:val="0"/>
      <w:marRight w:val="0"/>
      <w:marTop w:val="0"/>
      <w:marBottom w:val="0"/>
      <w:divBdr>
        <w:top w:val="none" w:sz="0" w:space="0" w:color="auto"/>
        <w:left w:val="none" w:sz="0" w:space="0" w:color="auto"/>
        <w:bottom w:val="none" w:sz="0" w:space="0" w:color="auto"/>
        <w:right w:val="none" w:sz="0" w:space="0" w:color="auto"/>
      </w:divBdr>
    </w:div>
    <w:div w:id="378557879">
      <w:bodyDiv w:val="1"/>
      <w:marLeft w:val="0"/>
      <w:marRight w:val="0"/>
      <w:marTop w:val="0"/>
      <w:marBottom w:val="0"/>
      <w:divBdr>
        <w:top w:val="none" w:sz="0" w:space="0" w:color="auto"/>
        <w:left w:val="none" w:sz="0" w:space="0" w:color="auto"/>
        <w:bottom w:val="none" w:sz="0" w:space="0" w:color="auto"/>
        <w:right w:val="none" w:sz="0" w:space="0" w:color="auto"/>
      </w:divBdr>
    </w:div>
    <w:div w:id="440807726">
      <w:bodyDiv w:val="1"/>
      <w:marLeft w:val="0"/>
      <w:marRight w:val="0"/>
      <w:marTop w:val="0"/>
      <w:marBottom w:val="0"/>
      <w:divBdr>
        <w:top w:val="none" w:sz="0" w:space="0" w:color="auto"/>
        <w:left w:val="none" w:sz="0" w:space="0" w:color="auto"/>
        <w:bottom w:val="none" w:sz="0" w:space="0" w:color="auto"/>
        <w:right w:val="none" w:sz="0" w:space="0" w:color="auto"/>
      </w:divBdr>
    </w:div>
    <w:div w:id="482937998">
      <w:bodyDiv w:val="1"/>
      <w:marLeft w:val="0"/>
      <w:marRight w:val="0"/>
      <w:marTop w:val="0"/>
      <w:marBottom w:val="0"/>
      <w:divBdr>
        <w:top w:val="none" w:sz="0" w:space="0" w:color="auto"/>
        <w:left w:val="none" w:sz="0" w:space="0" w:color="auto"/>
        <w:bottom w:val="none" w:sz="0" w:space="0" w:color="auto"/>
        <w:right w:val="none" w:sz="0" w:space="0" w:color="auto"/>
      </w:divBdr>
    </w:div>
    <w:div w:id="507066622">
      <w:bodyDiv w:val="1"/>
      <w:marLeft w:val="0"/>
      <w:marRight w:val="0"/>
      <w:marTop w:val="0"/>
      <w:marBottom w:val="0"/>
      <w:divBdr>
        <w:top w:val="none" w:sz="0" w:space="0" w:color="auto"/>
        <w:left w:val="none" w:sz="0" w:space="0" w:color="auto"/>
        <w:bottom w:val="none" w:sz="0" w:space="0" w:color="auto"/>
        <w:right w:val="none" w:sz="0" w:space="0" w:color="auto"/>
      </w:divBdr>
    </w:div>
    <w:div w:id="579753235">
      <w:bodyDiv w:val="1"/>
      <w:marLeft w:val="0"/>
      <w:marRight w:val="0"/>
      <w:marTop w:val="0"/>
      <w:marBottom w:val="0"/>
      <w:divBdr>
        <w:top w:val="none" w:sz="0" w:space="0" w:color="auto"/>
        <w:left w:val="none" w:sz="0" w:space="0" w:color="auto"/>
        <w:bottom w:val="none" w:sz="0" w:space="0" w:color="auto"/>
        <w:right w:val="none" w:sz="0" w:space="0" w:color="auto"/>
      </w:divBdr>
    </w:div>
    <w:div w:id="607396792">
      <w:bodyDiv w:val="1"/>
      <w:marLeft w:val="0"/>
      <w:marRight w:val="0"/>
      <w:marTop w:val="0"/>
      <w:marBottom w:val="0"/>
      <w:divBdr>
        <w:top w:val="none" w:sz="0" w:space="0" w:color="auto"/>
        <w:left w:val="none" w:sz="0" w:space="0" w:color="auto"/>
        <w:bottom w:val="none" w:sz="0" w:space="0" w:color="auto"/>
        <w:right w:val="none" w:sz="0" w:space="0" w:color="auto"/>
      </w:divBdr>
    </w:div>
    <w:div w:id="618802403">
      <w:bodyDiv w:val="1"/>
      <w:marLeft w:val="0"/>
      <w:marRight w:val="0"/>
      <w:marTop w:val="0"/>
      <w:marBottom w:val="0"/>
      <w:divBdr>
        <w:top w:val="none" w:sz="0" w:space="0" w:color="auto"/>
        <w:left w:val="none" w:sz="0" w:space="0" w:color="auto"/>
        <w:bottom w:val="none" w:sz="0" w:space="0" w:color="auto"/>
        <w:right w:val="none" w:sz="0" w:space="0" w:color="auto"/>
      </w:divBdr>
    </w:div>
    <w:div w:id="665010001">
      <w:bodyDiv w:val="1"/>
      <w:marLeft w:val="0"/>
      <w:marRight w:val="0"/>
      <w:marTop w:val="0"/>
      <w:marBottom w:val="0"/>
      <w:divBdr>
        <w:top w:val="none" w:sz="0" w:space="0" w:color="auto"/>
        <w:left w:val="none" w:sz="0" w:space="0" w:color="auto"/>
        <w:bottom w:val="none" w:sz="0" w:space="0" w:color="auto"/>
        <w:right w:val="none" w:sz="0" w:space="0" w:color="auto"/>
      </w:divBdr>
    </w:div>
    <w:div w:id="770903882">
      <w:bodyDiv w:val="1"/>
      <w:marLeft w:val="0"/>
      <w:marRight w:val="0"/>
      <w:marTop w:val="0"/>
      <w:marBottom w:val="0"/>
      <w:divBdr>
        <w:top w:val="none" w:sz="0" w:space="0" w:color="auto"/>
        <w:left w:val="none" w:sz="0" w:space="0" w:color="auto"/>
        <w:bottom w:val="none" w:sz="0" w:space="0" w:color="auto"/>
        <w:right w:val="none" w:sz="0" w:space="0" w:color="auto"/>
      </w:divBdr>
    </w:div>
    <w:div w:id="813986207">
      <w:bodyDiv w:val="1"/>
      <w:marLeft w:val="0"/>
      <w:marRight w:val="0"/>
      <w:marTop w:val="0"/>
      <w:marBottom w:val="0"/>
      <w:divBdr>
        <w:top w:val="none" w:sz="0" w:space="0" w:color="auto"/>
        <w:left w:val="none" w:sz="0" w:space="0" w:color="auto"/>
        <w:bottom w:val="none" w:sz="0" w:space="0" w:color="auto"/>
        <w:right w:val="none" w:sz="0" w:space="0" w:color="auto"/>
      </w:divBdr>
    </w:div>
    <w:div w:id="852649279">
      <w:bodyDiv w:val="1"/>
      <w:marLeft w:val="0"/>
      <w:marRight w:val="0"/>
      <w:marTop w:val="0"/>
      <w:marBottom w:val="0"/>
      <w:divBdr>
        <w:top w:val="none" w:sz="0" w:space="0" w:color="auto"/>
        <w:left w:val="none" w:sz="0" w:space="0" w:color="auto"/>
        <w:bottom w:val="none" w:sz="0" w:space="0" w:color="auto"/>
        <w:right w:val="none" w:sz="0" w:space="0" w:color="auto"/>
      </w:divBdr>
    </w:div>
    <w:div w:id="891237198">
      <w:bodyDiv w:val="1"/>
      <w:marLeft w:val="0"/>
      <w:marRight w:val="0"/>
      <w:marTop w:val="0"/>
      <w:marBottom w:val="0"/>
      <w:divBdr>
        <w:top w:val="none" w:sz="0" w:space="0" w:color="auto"/>
        <w:left w:val="none" w:sz="0" w:space="0" w:color="auto"/>
        <w:bottom w:val="none" w:sz="0" w:space="0" w:color="auto"/>
        <w:right w:val="none" w:sz="0" w:space="0" w:color="auto"/>
      </w:divBdr>
    </w:div>
    <w:div w:id="910113335">
      <w:bodyDiv w:val="1"/>
      <w:marLeft w:val="0"/>
      <w:marRight w:val="0"/>
      <w:marTop w:val="0"/>
      <w:marBottom w:val="0"/>
      <w:divBdr>
        <w:top w:val="none" w:sz="0" w:space="0" w:color="auto"/>
        <w:left w:val="none" w:sz="0" w:space="0" w:color="auto"/>
        <w:bottom w:val="none" w:sz="0" w:space="0" w:color="auto"/>
        <w:right w:val="none" w:sz="0" w:space="0" w:color="auto"/>
      </w:divBdr>
    </w:div>
    <w:div w:id="998655654">
      <w:bodyDiv w:val="1"/>
      <w:marLeft w:val="0"/>
      <w:marRight w:val="0"/>
      <w:marTop w:val="0"/>
      <w:marBottom w:val="0"/>
      <w:divBdr>
        <w:top w:val="none" w:sz="0" w:space="0" w:color="auto"/>
        <w:left w:val="none" w:sz="0" w:space="0" w:color="auto"/>
        <w:bottom w:val="none" w:sz="0" w:space="0" w:color="auto"/>
        <w:right w:val="none" w:sz="0" w:space="0" w:color="auto"/>
      </w:divBdr>
    </w:div>
    <w:div w:id="1054890071">
      <w:bodyDiv w:val="1"/>
      <w:marLeft w:val="0"/>
      <w:marRight w:val="0"/>
      <w:marTop w:val="0"/>
      <w:marBottom w:val="0"/>
      <w:divBdr>
        <w:top w:val="none" w:sz="0" w:space="0" w:color="auto"/>
        <w:left w:val="none" w:sz="0" w:space="0" w:color="auto"/>
        <w:bottom w:val="none" w:sz="0" w:space="0" w:color="auto"/>
        <w:right w:val="none" w:sz="0" w:space="0" w:color="auto"/>
      </w:divBdr>
    </w:div>
    <w:div w:id="1251885592">
      <w:bodyDiv w:val="1"/>
      <w:marLeft w:val="0"/>
      <w:marRight w:val="0"/>
      <w:marTop w:val="0"/>
      <w:marBottom w:val="0"/>
      <w:divBdr>
        <w:top w:val="none" w:sz="0" w:space="0" w:color="auto"/>
        <w:left w:val="none" w:sz="0" w:space="0" w:color="auto"/>
        <w:bottom w:val="none" w:sz="0" w:space="0" w:color="auto"/>
        <w:right w:val="none" w:sz="0" w:space="0" w:color="auto"/>
      </w:divBdr>
    </w:div>
    <w:div w:id="1324358736">
      <w:bodyDiv w:val="1"/>
      <w:marLeft w:val="0"/>
      <w:marRight w:val="0"/>
      <w:marTop w:val="0"/>
      <w:marBottom w:val="0"/>
      <w:divBdr>
        <w:top w:val="none" w:sz="0" w:space="0" w:color="auto"/>
        <w:left w:val="none" w:sz="0" w:space="0" w:color="auto"/>
        <w:bottom w:val="none" w:sz="0" w:space="0" w:color="auto"/>
        <w:right w:val="none" w:sz="0" w:space="0" w:color="auto"/>
      </w:divBdr>
    </w:div>
    <w:div w:id="1367368873">
      <w:bodyDiv w:val="1"/>
      <w:marLeft w:val="0"/>
      <w:marRight w:val="0"/>
      <w:marTop w:val="0"/>
      <w:marBottom w:val="0"/>
      <w:divBdr>
        <w:top w:val="none" w:sz="0" w:space="0" w:color="auto"/>
        <w:left w:val="none" w:sz="0" w:space="0" w:color="auto"/>
        <w:bottom w:val="none" w:sz="0" w:space="0" w:color="auto"/>
        <w:right w:val="none" w:sz="0" w:space="0" w:color="auto"/>
      </w:divBdr>
    </w:div>
    <w:div w:id="1431924726">
      <w:bodyDiv w:val="1"/>
      <w:marLeft w:val="0"/>
      <w:marRight w:val="0"/>
      <w:marTop w:val="0"/>
      <w:marBottom w:val="0"/>
      <w:divBdr>
        <w:top w:val="none" w:sz="0" w:space="0" w:color="auto"/>
        <w:left w:val="none" w:sz="0" w:space="0" w:color="auto"/>
        <w:bottom w:val="none" w:sz="0" w:space="0" w:color="auto"/>
        <w:right w:val="none" w:sz="0" w:space="0" w:color="auto"/>
      </w:divBdr>
    </w:div>
    <w:div w:id="1460101861">
      <w:bodyDiv w:val="1"/>
      <w:marLeft w:val="0"/>
      <w:marRight w:val="0"/>
      <w:marTop w:val="0"/>
      <w:marBottom w:val="0"/>
      <w:divBdr>
        <w:top w:val="none" w:sz="0" w:space="0" w:color="auto"/>
        <w:left w:val="none" w:sz="0" w:space="0" w:color="auto"/>
        <w:bottom w:val="none" w:sz="0" w:space="0" w:color="auto"/>
        <w:right w:val="none" w:sz="0" w:space="0" w:color="auto"/>
      </w:divBdr>
    </w:div>
    <w:div w:id="1508136324">
      <w:bodyDiv w:val="1"/>
      <w:marLeft w:val="0"/>
      <w:marRight w:val="0"/>
      <w:marTop w:val="0"/>
      <w:marBottom w:val="0"/>
      <w:divBdr>
        <w:top w:val="none" w:sz="0" w:space="0" w:color="auto"/>
        <w:left w:val="none" w:sz="0" w:space="0" w:color="auto"/>
        <w:bottom w:val="none" w:sz="0" w:space="0" w:color="auto"/>
        <w:right w:val="none" w:sz="0" w:space="0" w:color="auto"/>
      </w:divBdr>
      <w:divsChild>
        <w:div w:id="840896297">
          <w:marLeft w:val="0"/>
          <w:marRight w:val="0"/>
          <w:marTop w:val="0"/>
          <w:marBottom w:val="0"/>
          <w:divBdr>
            <w:top w:val="none" w:sz="0" w:space="0" w:color="auto"/>
            <w:left w:val="none" w:sz="0" w:space="0" w:color="auto"/>
            <w:bottom w:val="none" w:sz="0" w:space="0" w:color="auto"/>
            <w:right w:val="none" w:sz="0" w:space="0" w:color="auto"/>
          </w:divBdr>
        </w:div>
        <w:div w:id="782266696">
          <w:marLeft w:val="0"/>
          <w:marRight w:val="0"/>
          <w:marTop w:val="0"/>
          <w:marBottom w:val="0"/>
          <w:divBdr>
            <w:top w:val="none" w:sz="0" w:space="0" w:color="auto"/>
            <w:left w:val="none" w:sz="0" w:space="0" w:color="auto"/>
            <w:bottom w:val="none" w:sz="0" w:space="0" w:color="auto"/>
            <w:right w:val="none" w:sz="0" w:space="0" w:color="auto"/>
          </w:divBdr>
        </w:div>
        <w:div w:id="1899441143">
          <w:marLeft w:val="0"/>
          <w:marRight w:val="0"/>
          <w:marTop w:val="0"/>
          <w:marBottom w:val="0"/>
          <w:divBdr>
            <w:top w:val="none" w:sz="0" w:space="0" w:color="auto"/>
            <w:left w:val="none" w:sz="0" w:space="0" w:color="auto"/>
            <w:bottom w:val="none" w:sz="0" w:space="0" w:color="auto"/>
            <w:right w:val="none" w:sz="0" w:space="0" w:color="auto"/>
          </w:divBdr>
        </w:div>
        <w:div w:id="1532302159">
          <w:marLeft w:val="0"/>
          <w:marRight w:val="0"/>
          <w:marTop w:val="0"/>
          <w:marBottom w:val="0"/>
          <w:divBdr>
            <w:top w:val="none" w:sz="0" w:space="0" w:color="auto"/>
            <w:left w:val="none" w:sz="0" w:space="0" w:color="auto"/>
            <w:bottom w:val="none" w:sz="0" w:space="0" w:color="auto"/>
            <w:right w:val="none" w:sz="0" w:space="0" w:color="auto"/>
          </w:divBdr>
        </w:div>
      </w:divsChild>
    </w:div>
    <w:div w:id="1537960688">
      <w:bodyDiv w:val="1"/>
      <w:marLeft w:val="0"/>
      <w:marRight w:val="0"/>
      <w:marTop w:val="0"/>
      <w:marBottom w:val="0"/>
      <w:divBdr>
        <w:top w:val="none" w:sz="0" w:space="0" w:color="auto"/>
        <w:left w:val="none" w:sz="0" w:space="0" w:color="auto"/>
        <w:bottom w:val="none" w:sz="0" w:space="0" w:color="auto"/>
        <w:right w:val="none" w:sz="0" w:space="0" w:color="auto"/>
      </w:divBdr>
    </w:div>
    <w:div w:id="1686398349">
      <w:bodyDiv w:val="1"/>
      <w:marLeft w:val="0"/>
      <w:marRight w:val="0"/>
      <w:marTop w:val="0"/>
      <w:marBottom w:val="0"/>
      <w:divBdr>
        <w:top w:val="none" w:sz="0" w:space="0" w:color="auto"/>
        <w:left w:val="none" w:sz="0" w:space="0" w:color="auto"/>
        <w:bottom w:val="none" w:sz="0" w:space="0" w:color="auto"/>
        <w:right w:val="none" w:sz="0" w:space="0" w:color="auto"/>
      </w:divBdr>
    </w:div>
    <w:div w:id="1701469437">
      <w:bodyDiv w:val="1"/>
      <w:marLeft w:val="0"/>
      <w:marRight w:val="0"/>
      <w:marTop w:val="0"/>
      <w:marBottom w:val="0"/>
      <w:divBdr>
        <w:top w:val="none" w:sz="0" w:space="0" w:color="auto"/>
        <w:left w:val="none" w:sz="0" w:space="0" w:color="auto"/>
        <w:bottom w:val="none" w:sz="0" w:space="0" w:color="auto"/>
        <w:right w:val="none" w:sz="0" w:space="0" w:color="auto"/>
      </w:divBdr>
    </w:div>
    <w:div w:id="1705787398">
      <w:bodyDiv w:val="1"/>
      <w:marLeft w:val="0"/>
      <w:marRight w:val="0"/>
      <w:marTop w:val="0"/>
      <w:marBottom w:val="0"/>
      <w:divBdr>
        <w:top w:val="none" w:sz="0" w:space="0" w:color="auto"/>
        <w:left w:val="none" w:sz="0" w:space="0" w:color="auto"/>
        <w:bottom w:val="none" w:sz="0" w:space="0" w:color="auto"/>
        <w:right w:val="none" w:sz="0" w:space="0" w:color="auto"/>
      </w:divBdr>
    </w:div>
    <w:div w:id="1742561557">
      <w:bodyDiv w:val="1"/>
      <w:marLeft w:val="0"/>
      <w:marRight w:val="0"/>
      <w:marTop w:val="0"/>
      <w:marBottom w:val="0"/>
      <w:divBdr>
        <w:top w:val="none" w:sz="0" w:space="0" w:color="auto"/>
        <w:left w:val="none" w:sz="0" w:space="0" w:color="auto"/>
        <w:bottom w:val="none" w:sz="0" w:space="0" w:color="auto"/>
        <w:right w:val="none" w:sz="0" w:space="0" w:color="auto"/>
      </w:divBdr>
    </w:div>
    <w:div w:id="1759404315">
      <w:bodyDiv w:val="1"/>
      <w:marLeft w:val="0"/>
      <w:marRight w:val="0"/>
      <w:marTop w:val="0"/>
      <w:marBottom w:val="0"/>
      <w:divBdr>
        <w:top w:val="none" w:sz="0" w:space="0" w:color="auto"/>
        <w:left w:val="none" w:sz="0" w:space="0" w:color="auto"/>
        <w:bottom w:val="none" w:sz="0" w:space="0" w:color="auto"/>
        <w:right w:val="none" w:sz="0" w:space="0" w:color="auto"/>
      </w:divBdr>
    </w:div>
    <w:div w:id="1763529988">
      <w:bodyDiv w:val="1"/>
      <w:marLeft w:val="0"/>
      <w:marRight w:val="0"/>
      <w:marTop w:val="0"/>
      <w:marBottom w:val="0"/>
      <w:divBdr>
        <w:top w:val="none" w:sz="0" w:space="0" w:color="auto"/>
        <w:left w:val="none" w:sz="0" w:space="0" w:color="auto"/>
        <w:bottom w:val="none" w:sz="0" w:space="0" w:color="auto"/>
        <w:right w:val="none" w:sz="0" w:space="0" w:color="auto"/>
      </w:divBdr>
    </w:div>
    <w:div w:id="1769081510">
      <w:bodyDiv w:val="1"/>
      <w:marLeft w:val="0"/>
      <w:marRight w:val="0"/>
      <w:marTop w:val="0"/>
      <w:marBottom w:val="0"/>
      <w:divBdr>
        <w:top w:val="none" w:sz="0" w:space="0" w:color="auto"/>
        <w:left w:val="none" w:sz="0" w:space="0" w:color="auto"/>
        <w:bottom w:val="none" w:sz="0" w:space="0" w:color="auto"/>
        <w:right w:val="none" w:sz="0" w:space="0" w:color="auto"/>
      </w:divBdr>
    </w:div>
    <w:div w:id="1839811693">
      <w:bodyDiv w:val="1"/>
      <w:marLeft w:val="0"/>
      <w:marRight w:val="0"/>
      <w:marTop w:val="0"/>
      <w:marBottom w:val="0"/>
      <w:divBdr>
        <w:top w:val="none" w:sz="0" w:space="0" w:color="auto"/>
        <w:left w:val="none" w:sz="0" w:space="0" w:color="auto"/>
        <w:bottom w:val="none" w:sz="0" w:space="0" w:color="auto"/>
        <w:right w:val="none" w:sz="0" w:space="0" w:color="auto"/>
      </w:divBdr>
    </w:div>
    <w:div w:id="1860120227">
      <w:bodyDiv w:val="1"/>
      <w:marLeft w:val="0"/>
      <w:marRight w:val="0"/>
      <w:marTop w:val="0"/>
      <w:marBottom w:val="0"/>
      <w:divBdr>
        <w:top w:val="none" w:sz="0" w:space="0" w:color="auto"/>
        <w:left w:val="none" w:sz="0" w:space="0" w:color="auto"/>
        <w:bottom w:val="none" w:sz="0" w:space="0" w:color="auto"/>
        <w:right w:val="none" w:sz="0" w:space="0" w:color="auto"/>
      </w:divBdr>
    </w:div>
    <w:div w:id="1870334131">
      <w:bodyDiv w:val="1"/>
      <w:marLeft w:val="0"/>
      <w:marRight w:val="0"/>
      <w:marTop w:val="0"/>
      <w:marBottom w:val="0"/>
      <w:divBdr>
        <w:top w:val="none" w:sz="0" w:space="0" w:color="auto"/>
        <w:left w:val="none" w:sz="0" w:space="0" w:color="auto"/>
        <w:bottom w:val="none" w:sz="0" w:space="0" w:color="auto"/>
        <w:right w:val="none" w:sz="0" w:space="0" w:color="auto"/>
      </w:divBdr>
    </w:div>
    <w:div w:id="197054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43675" TargetMode="External"/><Relationship Id="rId13" Type="http://schemas.openxmlformats.org/officeDocument/2006/relationships/hyperlink" Target="https://eur02.safelinks.protection.outlook.com/?url=https%3A%2F%2Fwww.gov.uk%2Fgovernment%2Fnews%2Fmillions-of-people-to-benefit-from-20-million-to-keep-local-museums-open-and-thriving&amp;data=05%7C02%7Csue.boden%40norfolk.gov.uk%7C7a669da26a714b487c7a08de07114cb4%7C1419177e57e04f0faff0fd61b549d10e%7C0%7C0%7C638955968080056511%7CUnknown%7CTWFpbGZsb3d8eyJFbXB0eU1hcGkiOnRydWUsIlYiOiIwLjAuMDAwMCIsIlAiOiJXaW4zMiIsIkFOIjoiTWFpbCIsIldUIjoyfQ%3D%3D%7C0%7C%7C%7C&amp;sdata=yzVzGMy4hOUQApdveAEEhblzxesWnDboLgUTnVsbLow%3D&amp;reserved=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norfolk.gov.uk/article/73064/Cabinet-to-discuss-impact-of-falling-pupil-numbers" TargetMode="External"/><Relationship Id="rId17" Type="http://schemas.openxmlformats.org/officeDocument/2006/relationships/hyperlink" Target="https://www.gov.uk/government/calls-for-evidence/tobacco-and-vapes-evidence-to-support-legislation" TargetMode="External"/><Relationship Id="rId2" Type="http://schemas.openxmlformats.org/officeDocument/2006/relationships/styles" Target="styles.xml"/><Relationship Id="rId16" Type="http://schemas.openxmlformats.org/officeDocument/2006/relationships/hyperlink" Target="https://eur02.safelinks.protection.outlook.com/?url=https%3A%2F%2Fwww.gov.uk%2Fgovernment%2Fconsultations%2Fhome-buying-and-selling-reform&amp;data=05%7C02%7Csue.boden%40norfolk.gov.uk%7C7a669da26a714b487c7a08de07114cb4%7C1419177e57e04f0faff0fd61b549d10e%7C0%7C0%7C638955968080112731%7CUnknown%7CTWFpbGZsb3d8eyJFbXB0eU1hcGkiOnRydWUsIlYiOiIwLjAuMDAwMCIsIlAiOiJXaW4zMiIsIkFOIjoiTWFpbCIsIldUIjoyfQ%3D%3D%7C0%7C%7C%7C&amp;sdata=wbSGs0UtKWkhlKnGQ2cpvabIY4FKOZ4JJGh%2B4ddVl3g%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folkcc.cmis.uk.com/norfolkcc/CalendarofMeetings/tabid/128/ctl/ViewMeetingPublic/mid/496/Meeting/2260/Committee/169/Default.aspx" TargetMode="External"/><Relationship Id="rId5" Type="http://schemas.openxmlformats.org/officeDocument/2006/relationships/footnotes" Target="footnotes.xml"/><Relationship Id="rId15" Type="http://schemas.openxmlformats.org/officeDocument/2006/relationships/hyperlink" Target="https://eur02.safelinks.protection.outlook.com/?url=https%3A%2F%2Fwww.gov.uk%2Fgovernment%2Fnews%2Ffamilies-to-save-hundreds-of-pounds-in-major-homebuying-overhaul&amp;data=05%7C02%7Csue.boden%40norfolk.gov.uk%7C7a669da26a714b487c7a08de07114cb4%7C1419177e57e04f0faff0fd61b549d10e%7C0%7C0%7C638955968080098964%7CUnknown%7CTWFpbGZsb3d8eyJFbXB0eU1hcGkiOnRydWUsIlYiOiIwLjAuMDAwMCIsIlAiOiJXaW4zMiIsIkFOIjoiTWFpbCIsIldUIjoyfQ%3D%3D%7C0%7C%7C%7C&amp;sdata=d5TfhoO%2FB7eBVW7w9y6gJH9n7CX6U9%2BFmm5gerFOTic%3D&amp;reserved=0" TargetMode="External"/><Relationship Id="rId10" Type="http://schemas.openxmlformats.org/officeDocument/2006/relationships/hyperlink" Target="https://www.norfolk.gov.uk/article/73030/Councillors-consider-new-powers-and-funding-to-boost-jobs-and-growt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folkcc.cmis.uk.com/norfolkcc/CalendarofMeetings/tabid/128/ctl/ViewMeetingPublic/mid/496/Meeting/2400/Committee/201/SelectedTab/Documents/Default.aspx" TargetMode="External"/><Relationship Id="rId14" Type="http://schemas.openxmlformats.org/officeDocument/2006/relationships/hyperlink" Target="https://eur02.safelinks.protection.outlook.com/?url=https%3A%2F%2Fwww.gov.uk%2Fgovernment%2Fnews%2Fmajor-investment-to-boost-growth-and-cement-britains-place-as-cultural-powerhouse&amp;data=05%7C02%7Csue.boden%40norfolk.gov.uk%7C7a669da26a714b487c7a08de07114cb4%7C1419177e57e04f0faff0fd61b549d10e%7C0%7C0%7C638955968080070691%7CUnknown%7CTWFpbGZsb3d8eyJFbXB0eU1hcGkiOnRydWUsIlYiOiIwLjAuMDAwMCIsIlAiOiJXaW4zMiIsIkFOIjoiTWFpbCIsIldUIjoyfQ%3D%3D%7C0%7C%7C%7C&amp;sdata=7hnH10%2FzqlOqcu5%2FvKYdfqSTXy36dC0jp2Ze%2Bcr5da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Boden</dc:creator>
  <cp:keywords/>
  <dc:description/>
  <cp:lastModifiedBy>Griselda Hubbard</cp:lastModifiedBy>
  <cp:revision>2</cp:revision>
  <dcterms:created xsi:type="dcterms:W3CDTF">2025-10-20T15:19:00Z</dcterms:created>
  <dcterms:modified xsi:type="dcterms:W3CDTF">2025-10-20T15:19:00Z</dcterms:modified>
</cp:coreProperties>
</file>